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142" w:rsidRDefault="00307142">
      <w:pPr>
        <w:spacing w:after="302" w:line="259" w:lineRule="auto"/>
        <w:ind w:left="-5"/>
        <w:rPr>
          <w:rFonts w:asciiTheme="minorHAnsi" w:hAnsiTheme="minorHAnsi"/>
          <w:color w:val="55004E"/>
          <w:sz w:val="96"/>
          <w:lang w:val="ru-RU"/>
        </w:rPr>
      </w:pPr>
    </w:p>
    <w:p w:rsidR="00307142" w:rsidRPr="00307142" w:rsidRDefault="00307142">
      <w:pPr>
        <w:spacing w:after="302" w:line="259" w:lineRule="auto"/>
        <w:ind w:left="-5"/>
        <w:rPr>
          <w:color w:val="55004E"/>
          <w:sz w:val="96"/>
          <w:lang w:val="ru-RU"/>
        </w:rPr>
      </w:pPr>
      <w:r w:rsidRPr="00307142">
        <w:rPr>
          <w:color w:val="55004E"/>
          <w:sz w:val="96"/>
          <w:lang w:val="ru-RU"/>
        </w:rPr>
        <w:t>Оценщики</w:t>
      </w:r>
    </w:p>
    <w:p w:rsidR="00307142" w:rsidRDefault="00213975">
      <w:pPr>
        <w:spacing w:after="302" w:line="259" w:lineRule="auto"/>
        <w:ind w:left="-5"/>
        <w:rPr>
          <w:rFonts w:asciiTheme="minorHAnsi" w:hAnsiTheme="minorHAnsi"/>
          <w:color w:val="55004E"/>
          <w:sz w:val="96"/>
          <w:lang w:val="ru-RU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5392628</wp:posOffset>
                </wp:positionH>
                <wp:positionV relativeFrom="paragraph">
                  <wp:posOffset>-1418867</wp:posOffset>
                </wp:positionV>
                <wp:extent cx="3262123" cy="4422063"/>
                <wp:effectExtent l="0" t="0" r="0" b="0"/>
                <wp:wrapSquare wrapText="bothSides"/>
                <wp:docPr id="2759" name="Group 27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2123" cy="4422063"/>
                          <a:chOff x="0" y="0"/>
                          <a:chExt cx="3262123" cy="4422063"/>
                        </a:xfrm>
                      </wpg:grpSpPr>
                      <wps:wsp>
                        <wps:cNvPr id="16" name="Shape 16"/>
                        <wps:cNvSpPr/>
                        <wps:spPr>
                          <a:xfrm>
                            <a:off x="733844" y="0"/>
                            <a:ext cx="2202561" cy="2717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2561" h="2717558">
                                <a:moveTo>
                                  <a:pt x="1194879" y="5880"/>
                                </a:moveTo>
                                <a:cubicBezTo>
                                  <a:pt x="1221987" y="7841"/>
                                  <a:pt x="1248864" y="11968"/>
                                  <a:pt x="1274826" y="17702"/>
                                </a:cubicBezTo>
                                <a:cubicBezTo>
                                  <a:pt x="1401039" y="51230"/>
                                  <a:pt x="1469327" y="123341"/>
                                  <a:pt x="1469136" y="259256"/>
                                </a:cubicBezTo>
                                <a:cubicBezTo>
                                  <a:pt x="1460640" y="317943"/>
                                  <a:pt x="1444333" y="375322"/>
                                  <a:pt x="1405141" y="421562"/>
                                </a:cubicBezTo>
                                <a:lnTo>
                                  <a:pt x="1385329" y="445184"/>
                                </a:lnTo>
                                <a:lnTo>
                                  <a:pt x="1364755" y="460424"/>
                                </a:lnTo>
                                <a:lnTo>
                                  <a:pt x="1342657" y="474140"/>
                                </a:lnTo>
                                <a:lnTo>
                                  <a:pt x="1321321" y="493190"/>
                                </a:lnTo>
                                <a:lnTo>
                                  <a:pt x="1301509" y="513764"/>
                                </a:lnTo>
                                <a:lnTo>
                                  <a:pt x="1288555" y="536624"/>
                                </a:lnTo>
                                <a:lnTo>
                                  <a:pt x="1277874" y="559484"/>
                                </a:lnTo>
                                <a:lnTo>
                                  <a:pt x="1267981" y="587678"/>
                                </a:lnTo>
                                <a:lnTo>
                                  <a:pt x="1261885" y="614348"/>
                                </a:lnTo>
                                <a:lnTo>
                                  <a:pt x="1258062" y="644066"/>
                                </a:lnTo>
                                <a:lnTo>
                                  <a:pt x="1262634" y="672260"/>
                                </a:lnTo>
                                <a:lnTo>
                                  <a:pt x="1267981" y="701978"/>
                                </a:lnTo>
                                <a:lnTo>
                                  <a:pt x="1278636" y="730172"/>
                                </a:lnTo>
                                <a:cubicBezTo>
                                  <a:pt x="1310272" y="797178"/>
                                  <a:pt x="1358608" y="823555"/>
                                  <a:pt x="1421143" y="859712"/>
                                </a:cubicBezTo>
                                <a:lnTo>
                                  <a:pt x="1437907" y="865046"/>
                                </a:lnTo>
                                <a:lnTo>
                                  <a:pt x="1486662" y="879524"/>
                                </a:lnTo>
                                <a:lnTo>
                                  <a:pt x="1560576" y="898574"/>
                                </a:lnTo>
                                <a:lnTo>
                                  <a:pt x="1655064" y="921434"/>
                                </a:lnTo>
                                <a:cubicBezTo>
                                  <a:pt x="1799374" y="955051"/>
                                  <a:pt x="1948929" y="973377"/>
                                  <a:pt x="2097036" y="958772"/>
                                </a:cubicBezTo>
                                <a:cubicBezTo>
                                  <a:pt x="2133956" y="1093024"/>
                                  <a:pt x="2202561" y="1436953"/>
                                  <a:pt x="2115312" y="1567610"/>
                                </a:cubicBezTo>
                                <a:cubicBezTo>
                                  <a:pt x="2085175" y="1595550"/>
                                  <a:pt x="2044789" y="1613711"/>
                                  <a:pt x="2004060" y="1620950"/>
                                </a:cubicBezTo>
                                <a:cubicBezTo>
                                  <a:pt x="1946796" y="1633130"/>
                                  <a:pt x="1921256" y="1629129"/>
                                  <a:pt x="1864614" y="1615616"/>
                                </a:cubicBezTo>
                                <a:cubicBezTo>
                                  <a:pt x="1835162" y="1612454"/>
                                  <a:pt x="1778470" y="1573681"/>
                                  <a:pt x="1762519" y="1548560"/>
                                </a:cubicBezTo>
                                <a:cubicBezTo>
                                  <a:pt x="1716583" y="1496300"/>
                                  <a:pt x="1646745" y="1475967"/>
                                  <a:pt x="1579626" y="1470836"/>
                                </a:cubicBezTo>
                                <a:cubicBezTo>
                                  <a:pt x="1454607" y="1468601"/>
                                  <a:pt x="1335202" y="1530349"/>
                                  <a:pt x="1306843" y="1658288"/>
                                </a:cubicBezTo>
                                <a:cubicBezTo>
                                  <a:pt x="1280299" y="1745245"/>
                                  <a:pt x="1303224" y="1854199"/>
                                  <a:pt x="1384567" y="1904414"/>
                                </a:cubicBezTo>
                                <a:cubicBezTo>
                                  <a:pt x="1439697" y="1947887"/>
                                  <a:pt x="1510588" y="1970188"/>
                                  <a:pt x="1580388" y="1968423"/>
                                </a:cubicBezTo>
                                <a:lnTo>
                                  <a:pt x="1610881" y="1965374"/>
                                </a:lnTo>
                                <a:lnTo>
                                  <a:pt x="1637538" y="1958516"/>
                                </a:lnTo>
                                <a:lnTo>
                                  <a:pt x="1662684" y="1945562"/>
                                </a:lnTo>
                                <a:lnTo>
                                  <a:pt x="1683258" y="1932608"/>
                                </a:lnTo>
                                <a:lnTo>
                                  <a:pt x="1702308" y="1918892"/>
                                </a:lnTo>
                                <a:lnTo>
                                  <a:pt x="1723657" y="1909748"/>
                                </a:lnTo>
                                <a:cubicBezTo>
                                  <a:pt x="1772412" y="1887943"/>
                                  <a:pt x="1824736" y="1903373"/>
                                  <a:pt x="1871485" y="1921941"/>
                                </a:cubicBezTo>
                                <a:cubicBezTo>
                                  <a:pt x="1907337" y="1938196"/>
                                  <a:pt x="1965960" y="1977058"/>
                                  <a:pt x="1974355" y="2018714"/>
                                </a:cubicBezTo>
                                <a:lnTo>
                                  <a:pt x="1981962" y="2038526"/>
                                </a:lnTo>
                                <a:lnTo>
                                  <a:pt x="1980438" y="2056052"/>
                                </a:lnTo>
                                <a:lnTo>
                                  <a:pt x="1975117" y="2108630"/>
                                </a:lnTo>
                                <a:lnTo>
                                  <a:pt x="1961388" y="2171876"/>
                                </a:lnTo>
                                <a:lnTo>
                                  <a:pt x="1946161" y="2247315"/>
                                </a:lnTo>
                                <a:lnTo>
                                  <a:pt x="1931683" y="2333420"/>
                                </a:lnTo>
                                <a:lnTo>
                                  <a:pt x="1919491" y="2421812"/>
                                </a:lnTo>
                                <a:lnTo>
                                  <a:pt x="1913382" y="2510204"/>
                                </a:lnTo>
                                <a:lnTo>
                                  <a:pt x="1908810" y="2552876"/>
                                </a:lnTo>
                                <a:lnTo>
                                  <a:pt x="1909585" y="2593262"/>
                                </a:lnTo>
                                <a:lnTo>
                                  <a:pt x="1915681" y="2667938"/>
                                </a:lnTo>
                                <a:cubicBezTo>
                                  <a:pt x="1858911" y="2708363"/>
                                  <a:pt x="1725930" y="2717558"/>
                                  <a:pt x="1658112" y="2712897"/>
                                </a:cubicBezTo>
                                <a:cubicBezTo>
                                  <a:pt x="1554873" y="2705797"/>
                                  <a:pt x="1452410" y="2687509"/>
                                  <a:pt x="1354074" y="2654985"/>
                                </a:cubicBezTo>
                                <a:cubicBezTo>
                                  <a:pt x="1276058" y="2629076"/>
                                  <a:pt x="1121816" y="2581477"/>
                                  <a:pt x="1088136" y="2494965"/>
                                </a:cubicBezTo>
                                <a:cubicBezTo>
                                  <a:pt x="1091070" y="2427350"/>
                                  <a:pt x="1114044" y="2433662"/>
                                  <a:pt x="1154443" y="2381426"/>
                                </a:cubicBezTo>
                                <a:cubicBezTo>
                                  <a:pt x="1210335" y="2332188"/>
                                  <a:pt x="1251280" y="2302737"/>
                                  <a:pt x="1275588" y="2229788"/>
                                </a:cubicBezTo>
                                <a:cubicBezTo>
                                  <a:pt x="1315644" y="2135453"/>
                                  <a:pt x="1267041" y="2016644"/>
                                  <a:pt x="1176541" y="1971470"/>
                                </a:cubicBezTo>
                                <a:cubicBezTo>
                                  <a:pt x="1140308" y="1951976"/>
                                  <a:pt x="1077163" y="1924735"/>
                                  <a:pt x="1036333" y="1925750"/>
                                </a:cubicBezTo>
                                <a:lnTo>
                                  <a:pt x="1003567" y="1921941"/>
                                </a:lnTo>
                                <a:lnTo>
                                  <a:pt x="979183" y="1919654"/>
                                </a:lnTo>
                                <a:lnTo>
                                  <a:pt x="953262" y="1920416"/>
                                </a:lnTo>
                                <a:lnTo>
                                  <a:pt x="931926" y="1924226"/>
                                </a:lnTo>
                                <a:lnTo>
                                  <a:pt x="909841" y="1924988"/>
                                </a:lnTo>
                                <a:lnTo>
                                  <a:pt x="891553" y="1932608"/>
                                </a:lnTo>
                                <a:cubicBezTo>
                                  <a:pt x="800836" y="1953424"/>
                                  <a:pt x="749414" y="2045321"/>
                                  <a:pt x="746760" y="2133776"/>
                                </a:cubicBezTo>
                                <a:cubicBezTo>
                                  <a:pt x="742683" y="2199474"/>
                                  <a:pt x="770027" y="2293098"/>
                                  <a:pt x="815353" y="2341803"/>
                                </a:cubicBezTo>
                                <a:lnTo>
                                  <a:pt x="829831" y="2364662"/>
                                </a:lnTo>
                                <a:lnTo>
                                  <a:pt x="839724" y="2388285"/>
                                </a:lnTo>
                                <a:lnTo>
                                  <a:pt x="848119" y="2409620"/>
                                </a:lnTo>
                                <a:lnTo>
                                  <a:pt x="851929" y="2433242"/>
                                </a:lnTo>
                                <a:lnTo>
                                  <a:pt x="849643" y="2456865"/>
                                </a:lnTo>
                                <a:lnTo>
                                  <a:pt x="844309" y="2477438"/>
                                </a:lnTo>
                                <a:lnTo>
                                  <a:pt x="835165" y="2495726"/>
                                </a:lnTo>
                                <a:lnTo>
                                  <a:pt x="819912" y="2511729"/>
                                </a:lnTo>
                                <a:lnTo>
                                  <a:pt x="806209" y="2526206"/>
                                </a:lnTo>
                                <a:lnTo>
                                  <a:pt x="784111" y="2536874"/>
                                </a:lnTo>
                                <a:lnTo>
                                  <a:pt x="757441" y="2542209"/>
                                </a:lnTo>
                                <a:cubicBezTo>
                                  <a:pt x="705739" y="2553664"/>
                                  <a:pt x="618934" y="2527375"/>
                                  <a:pt x="574561" y="2501823"/>
                                </a:cubicBezTo>
                                <a:cubicBezTo>
                                  <a:pt x="517119" y="2471203"/>
                                  <a:pt x="450952" y="2462973"/>
                                  <a:pt x="387109" y="2457626"/>
                                </a:cubicBezTo>
                                <a:lnTo>
                                  <a:pt x="314719" y="2453054"/>
                                </a:lnTo>
                                <a:lnTo>
                                  <a:pt x="236995" y="2453054"/>
                                </a:lnTo>
                                <a:lnTo>
                                  <a:pt x="156985" y="2454579"/>
                                </a:lnTo>
                                <a:lnTo>
                                  <a:pt x="76200" y="2462198"/>
                                </a:lnTo>
                                <a:lnTo>
                                  <a:pt x="0" y="2465247"/>
                                </a:lnTo>
                                <a:cubicBezTo>
                                  <a:pt x="30721" y="2431655"/>
                                  <a:pt x="34099" y="2394965"/>
                                  <a:pt x="41148" y="2351709"/>
                                </a:cubicBezTo>
                                <a:cubicBezTo>
                                  <a:pt x="52540" y="2270746"/>
                                  <a:pt x="47663" y="2188641"/>
                                  <a:pt x="37338" y="2107868"/>
                                </a:cubicBezTo>
                                <a:lnTo>
                                  <a:pt x="28969" y="2007285"/>
                                </a:lnTo>
                                <a:lnTo>
                                  <a:pt x="22098" y="1911273"/>
                                </a:lnTo>
                                <a:lnTo>
                                  <a:pt x="23635" y="1831262"/>
                                </a:lnTo>
                                <a:lnTo>
                                  <a:pt x="30493" y="1798496"/>
                                </a:lnTo>
                                <a:cubicBezTo>
                                  <a:pt x="61290" y="1734361"/>
                                  <a:pt x="59424" y="1729739"/>
                                  <a:pt x="118885" y="1686482"/>
                                </a:cubicBezTo>
                                <a:lnTo>
                                  <a:pt x="144793" y="1670480"/>
                                </a:lnTo>
                                <a:lnTo>
                                  <a:pt x="168415" y="1658288"/>
                                </a:lnTo>
                                <a:lnTo>
                                  <a:pt x="195085" y="1648382"/>
                                </a:lnTo>
                                <a:lnTo>
                                  <a:pt x="224041" y="1638476"/>
                                </a:lnTo>
                                <a:lnTo>
                                  <a:pt x="250711" y="1636191"/>
                                </a:lnTo>
                                <a:cubicBezTo>
                                  <a:pt x="295935" y="1634755"/>
                                  <a:pt x="338251" y="1638451"/>
                                  <a:pt x="373393" y="1670480"/>
                                </a:cubicBezTo>
                                <a:cubicBezTo>
                                  <a:pt x="432397" y="1713940"/>
                                  <a:pt x="394056" y="1721890"/>
                                  <a:pt x="479311" y="1768016"/>
                                </a:cubicBezTo>
                                <a:cubicBezTo>
                                  <a:pt x="541833" y="1790559"/>
                                  <a:pt x="574573" y="1792426"/>
                                  <a:pt x="639331" y="1778685"/>
                                </a:cubicBezTo>
                                <a:cubicBezTo>
                                  <a:pt x="756082" y="1749525"/>
                                  <a:pt x="835127" y="1667280"/>
                                  <a:pt x="803161" y="1540179"/>
                                </a:cubicBezTo>
                                <a:cubicBezTo>
                                  <a:pt x="784060" y="1427796"/>
                                  <a:pt x="666979" y="1341423"/>
                                  <a:pt x="554736" y="1345868"/>
                                </a:cubicBezTo>
                                <a:lnTo>
                                  <a:pt x="523507" y="1345868"/>
                                </a:lnTo>
                                <a:lnTo>
                                  <a:pt x="496824" y="1352726"/>
                                </a:lnTo>
                                <a:lnTo>
                                  <a:pt x="470167" y="1361108"/>
                                </a:lnTo>
                                <a:lnTo>
                                  <a:pt x="447307" y="1378635"/>
                                </a:lnTo>
                                <a:lnTo>
                                  <a:pt x="423685" y="1390064"/>
                                </a:lnTo>
                                <a:cubicBezTo>
                                  <a:pt x="362445" y="1419058"/>
                                  <a:pt x="347828" y="1415071"/>
                                  <a:pt x="281191" y="1412162"/>
                                </a:cubicBezTo>
                                <a:cubicBezTo>
                                  <a:pt x="196977" y="1402015"/>
                                  <a:pt x="89065" y="1364499"/>
                                  <a:pt x="69355" y="1270430"/>
                                </a:cubicBezTo>
                                <a:lnTo>
                                  <a:pt x="73165" y="1230806"/>
                                </a:lnTo>
                                <a:lnTo>
                                  <a:pt x="79261" y="1172132"/>
                                </a:lnTo>
                                <a:lnTo>
                                  <a:pt x="91453" y="1095932"/>
                                </a:lnTo>
                                <a:lnTo>
                                  <a:pt x="110503" y="1013636"/>
                                </a:lnTo>
                                <a:lnTo>
                                  <a:pt x="129553" y="930578"/>
                                </a:lnTo>
                                <a:lnTo>
                                  <a:pt x="147841" y="852092"/>
                                </a:lnTo>
                                <a:lnTo>
                                  <a:pt x="167653" y="779702"/>
                                </a:lnTo>
                                <a:lnTo>
                                  <a:pt x="183655" y="728648"/>
                                </a:lnTo>
                                <a:cubicBezTo>
                                  <a:pt x="357492" y="745857"/>
                                  <a:pt x="530936" y="767028"/>
                                  <a:pt x="704850" y="783512"/>
                                </a:cubicBezTo>
                                <a:cubicBezTo>
                                  <a:pt x="821398" y="758138"/>
                                  <a:pt x="880453" y="748943"/>
                                  <a:pt x="960895" y="656258"/>
                                </a:cubicBezTo>
                                <a:cubicBezTo>
                                  <a:pt x="1002970" y="597178"/>
                                  <a:pt x="1012495" y="513460"/>
                                  <a:pt x="975360" y="449756"/>
                                </a:cubicBezTo>
                                <a:cubicBezTo>
                                  <a:pt x="934745" y="379119"/>
                                  <a:pt x="871500" y="323760"/>
                                  <a:pt x="882409" y="234110"/>
                                </a:cubicBezTo>
                                <a:cubicBezTo>
                                  <a:pt x="890245" y="147509"/>
                                  <a:pt x="901459" y="122935"/>
                                  <a:pt x="963181" y="61898"/>
                                </a:cubicBezTo>
                                <a:cubicBezTo>
                                  <a:pt x="1030160" y="13626"/>
                                  <a:pt x="1113557" y="0"/>
                                  <a:pt x="1194879" y="58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C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18105"/>
                            <a:ext cx="3262123" cy="2503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2123" h="2503957">
                                <a:moveTo>
                                  <a:pt x="1698171" y="126"/>
                                </a:moveTo>
                                <a:cubicBezTo>
                                  <a:pt x="1725676" y="251"/>
                                  <a:pt x="1753686" y="3518"/>
                                  <a:pt x="1770939" y="6121"/>
                                </a:cubicBezTo>
                                <a:cubicBezTo>
                                  <a:pt x="1811896" y="6134"/>
                                  <a:pt x="1877352" y="31788"/>
                                  <a:pt x="1912659" y="52603"/>
                                </a:cubicBezTo>
                                <a:cubicBezTo>
                                  <a:pt x="1952689" y="71755"/>
                                  <a:pt x="1982191" y="108750"/>
                                  <a:pt x="2004873" y="145567"/>
                                </a:cubicBezTo>
                                <a:cubicBezTo>
                                  <a:pt x="2032660" y="216865"/>
                                  <a:pt x="2030413" y="269189"/>
                                  <a:pt x="1998015" y="338353"/>
                                </a:cubicBezTo>
                                <a:cubicBezTo>
                                  <a:pt x="1955965" y="428091"/>
                                  <a:pt x="1894446" y="427342"/>
                                  <a:pt x="1843329" y="509041"/>
                                </a:cubicBezTo>
                                <a:lnTo>
                                  <a:pt x="1831899" y="525805"/>
                                </a:lnTo>
                                <a:lnTo>
                                  <a:pt x="1826565" y="541045"/>
                                </a:lnTo>
                                <a:lnTo>
                                  <a:pt x="1825028" y="555523"/>
                                </a:lnTo>
                                <a:lnTo>
                                  <a:pt x="1827327" y="568477"/>
                                </a:lnTo>
                                <a:lnTo>
                                  <a:pt x="1828851" y="584479"/>
                                </a:lnTo>
                                <a:lnTo>
                                  <a:pt x="1837982" y="596671"/>
                                </a:lnTo>
                                <a:cubicBezTo>
                                  <a:pt x="1860538" y="628510"/>
                                  <a:pt x="1929346" y="673722"/>
                                  <a:pt x="1965249" y="683539"/>
                                </a:cubicBezTo>
                                <a:cubicBezTo>
                                  <a:pt x="2056016" y="729119"/>
                                  <a:pt x="2139138" y="746201"/>
                                  <a:pt x="2237271" y="768121"/>
                                </a:cubicBezTo>
                                <a:cubicBezTo>
                                  <a:pt x="2328367" y="787387"/>
                                  <a:pt x="2442261" y="789762"/>
                                  <a:pt x="2535225" y="782599"/>
                                </a:cubicBezTo>
                                <a:lnTo>
                                  <a:pt x="2575611" y="770407"/>
                                </a:lnTo>
                                <a:lnTo>
                                  <a:pt x="2616759" y="758977"/>
                                </a:lnTo>
                                <a:lnTo>
                                  <a:pt x="2651049" y="745261"/>
                                </a:lnTo>
                                <a:cubicBezTo>
                                  <a:pt x="2623083" y="1010183"/>
                                  <a:pt x="2594928" y="1275080"/>
                                  <a:pt x="2567229" y="1540027"/>
                                </a:cubicBezTo>
                                <a:lnTo>
                                  <a:pt x="2565706" y="1556030"/>
                                </a:lnTo>
                                <a:lnTo>
                                  <a:pt x="2570277" y="1571269"/>
                                </a:lnTo>
                                <a:lnTo>
                                  <a:pt x="2582456" y="1588033"/>
                                </a:lnTo>
                                <a:lnTo>
                                  <a:pt x="2593137" y="1603274"/>
                                </a:lnTo>
                                <a:lnTo>
                                  <a:pt x="2608377" y="1621561"/>
                                </a:lnTo>
                                <a:lnTo>
                                  <a:pt x="2625903" y="1636039"/>
                                </a:lnTo>
                                <a:lnTo>
                                  <a:pt x="2648763" y="1648231"/>
                                </a:lnTo>
                                <a:lnTo>
                                  <a:pt x="2670099" y="1658137"/>
                                </a:lnTo>
                                <a:cubicBezTo>
                                  <a:pt x="2732507" y="1688071"/>
                                  <a:pt x="2822385" y="1674228"/>
                                  <a:pt x="2868206" y="1618513"/>
                                </a:cubicBezTo>
                                <a:cubicBezTo>
                                  <a:pt x="2909342" y="1574457"/>
                                  <a:pt x="2963520" y="1569276"/>
                                  <a:pt x="3021381" y="1572031"/>
                                </a:cubicBezTo>
                                <a:lnTo>
                                  <a:pt x="3056433" y="1582699"/>
                                </a:lnTo>
                                <a:lnTo>
                                  <a:pt x="3091485" y="1592605"/>
                                </a:lnTo>
                                <a:lnTo>
                                  <a:pt x="3125775" y="1612418"/>
                                </a:lnTo>
                                <a:lnTo>
                                  <a:pt x="3157004" y="1629943"/>
                                </a:lnTo>
                                <a:lnTo>
                                  <a:pt x="3189009" y="1655851"/>
                                </a:lnTo>
                                <a:lnTo>
                                  <a:pt x="3211881" y="1681759"/>
                                </a:lnTo>
                                <a:lnTo>
                                  <a:pt x="3230931" y="1714525"/>
                                </a:lnTo>
                                <a:lnTo>
                                  <a:pt x="3247683" y="1748053"/>
                                </a:lnTo>
                                <a:cubicBezTo>
                                  <a:pt x="3262123" y="1795335"/>
                                  <a:pt x="3260128" y="1795463"/>
                                  <a:pt x="3255302" y="1843303"/>
                                </a:cubicBezTo>
                                <a:lnTo>
                                  <a:pt x="3253029" y="1865401"/>
                                </a:lnTo>
                                <a:lnTo>
                                  <a:pt x="3238551" y="1903501"/>
                                </a:lnTo>
                                <a:lnTo>
                                  <a:pt x="3221025" y="1935505"/>
                                </a:lnTo>
                                <a:lnTo>
                                  <a:pt x="3202737" y="1963699"/>
                                </a:lnTo>
                                <a:cubicBezTo>
                                  <a:pt x="3114269" y="2047558"/>
                                  <a:pt x="3021813" y="2059660"/>
                                  <a:pt x="2910129" y="2016277"/>
                                </a:cubicBezTo>
                                <a:lnTo>
                                  <a:pt x="2886507" y="2001037"/>
                                </a:lnTo>
                                <a:lnTo>
                                  <a:pt x="2862123" y="1981987"/>
                                </a:lnTo>
                                <a:lnTo>
                                  <a:pt x="2843835" y="1962937"/>
                                </a:lnTo>
                                <a:lnTo>
                                  <a:pt x="2827059" y="1938553"/>
                                </a:lnTo>
                                <a:lnTo>
                                  <a:pt x="2804973" y="1918741"/>
                                </a:lnTo>
                                <a:lnTo>
                                  <a:pt x="2784399" y="1900453"/>
                                </a:lnTo>
                                <a:lnTo>
                                  <a:pt x="2758478" y="1886737"/>
                                </a:lnTo>
                                <a:lnTo>
                                  <a:pt x="2737156" y="1871497"/>
                                </a:lnTo>
                                <a:lnTo>
                                  <a:pt x="2712759" y="1859305"/>
                                </a:lnTo>
                                <a:lnTo>
                                  <a:pt x="2689149" y="1850161"/>
                                </a:lnTo>
                                <a:cubicBezTo>
                                  <a:pt x="2654008" y="1836941"/>
                                  <a:pt x="2613737" y="1843697"/>
                                  <a:pt x="2580171" y="1857781"/>
                                </a:cubicBezTo>
                                <a:cubicBezTo>
                                  <a:pt x="2525129" y="1893392"/>
                                  <a:pt x="2527453" y="1938541"/>
                                  <a:pt x="2507780" y="1997227"/>
                                </a:cubicBezTo>
                                <a:cubicBezTo>
                                  <a:pt x="2475967" y="2115337"/>
                                  <a:pt x="2458174" y="2255952"/>
                                  <a:pt x="2452154" y="2378227"/>
                                </a:cubicBezTo>
                                <a:lnTo>
                                  <a:pt x="2452154" y="2411755"/>
                                </a:lnTo>
                                <a:lnTo>
                                  <a:pt x="2454453" y="2442236"/>
                                </a:lnTo>
                                <a:lnTo>
                                  <a:pt x="2458263" y="2471954"/>
                                </a:lnTo>
                                <a:lnTo>
                                  <a:pt x="2465871" y="2496337"/>
                                </a:lnTo>
                                <a:lnTo>
                                  <a:pt x="2407959" y="2500148"/>
                                </a:lnTo>
                                <a:lnTo>
                                  <a:pt x="2356156" y="2503957"/>
                                </a:lnTo>
                                <a:lnTo>
                                  <a:pt x="2295957" y="2500909"/>
                                </a:lnTo>
                                <a:lnTo>
                                  <a:pt x="2239556" y="2494813"/>
                                </a:lnTo>
                                <a:lnTo>
                                  <a:pt x="2181644" y="2488718"/>
                                </a:lnTo>
                                <a:lnTo>
                                  <a:pt x="2125256" y="2479574"/>
                                </a:lnTo>
                                <a:lnTo>
                                  <a:pt x="2074215" y="2471192"/>
                                </a:lnTo>
                                <a:lnTo>
                                  <a:pt x="2022399" y="2458999"/>
                                </a:lnTo>
                                <a:lnTo>
                                  <a:pt x="1927911" y="2436139"/>
                                </a:lnTo>
                                <a:lnTo>
                                  <a:pt x="1857032" y="2417851"/>
                                </a:lnTo>
                                <a:lnTo>
                                  <a:pt x="1809039" y="2403374"/>
                                </a:lnTo>
                                <a:lnTo>
                                  <a:pt x="1789989" y="2398039"/>
                                </a:lnTo>
                                <a:lnTo>
                                  <a:pt x="1749603" y="2374418"/>
                                </a:lnTo>
                                <a:lnTo>
                                  <a:pt x="1716075" y="2350033"/>
                                </a:lnTo>
                                <a:lnTo>
                                  <a:pt x="1687868" y="2324887"/>
                                </a:lnTo>
                                <a:lnTo>
                                  <a:pt x="1664259" y="2298218"/>
                                </a:lnTo>
                                <a:lnTo>
                                  <a:pt x="1646720" y="2269261"/>
                                </a:lnTo>
                                <a:cubicBezTo>
                                  <a:pt x="1628572" y="2205329"/>
                                  <a:pt x="1617968" y="2192096"/>
                                  <a:pt x="1636052" y="2126005"/>
                                </a:cubicBezTo>
                                <a:lnTo>
                                  <a:pt x="1645959" y="2099336"/>
                                </a:lnTo>
                                <a:lnTo>
                                  <a:pt x="1658163" y="2077237"/>
                                </a:lnTo>
                                <a:lnTo>
                                  <a:pt x="1673403" y="2052853"/>
                                </a:lnTo>
                                <a:lnTo>
                                  <a:pt x="1688630" y="2033803"/>
                                </a:lnTo>
                                <a:lnTo>
                                  <a:pt x="1709979" y="2013991"/>
                                </a:lnTo>
                                <a:lnTo>
                                  <a:pt x="1732077" y="2001799"/>
                                </a:lnTo>
                                <a:lnTo>
                                  <a:pt x="1754937" y="1985035"/>
                                </a:lnTo>
                                <a:lnTo>
                                  <a:pt x="1775511" y="1962937"/>
                                </a:lnTo>
                                <a:lnTo>
                                  <a:pt x="1792275" y="1937791"/>
                                </a:lnTo>
                                <a:lnTo>
                                  <a:pt x="1807515" y="1907311"/>
                                </a:lnTo>
                                <a:lnTo>
                                  <a:pt x="1821980" y="1872259"/>
                                </a:lnTo>
                                <a:lnTo>
                                  <a:pt x="1832661" y="1836445"/>
                                </a:lnTo>
                                <a:cubicBezTo>
                                  <a:pt x="1848587" y="1755216"/>
                                  <a:pt x="1824876" y="1663243"/>
                                  <a:pt x="1755699" y="1613941"/>
                                </a:cubicBezTo>
                                <a:cubicBezTo>
                                  <a:pt x="1692504" y="1571701"/>
                                  <a:pt x="1627810" y="1553616"/>
                                  <a:pt x="1552232" y="1549171"/>
                                </a:cubicBezTo>
                                <a:cubicBezTo>
                                  <a:pt x="1483246" y="1545984"/>
                                  <a:pt x="1409942" y="1559242"/>
                                  <a:pt x="1350302" y="1594891"/>
                                </a:cubicBezTo>
                                <a:cubicBezTo>
                                  <a:pt x="1269912" y="1656245"/>
                                  <a:pt x="1249756" y="1709763"/>
                                  <a:pt x="1251255" y="1809775"/>
                                </a:cubicBezTo>
                                <a:lnTo>
                                  <a:pt x="1261923" y="1844827"/>
                                </a:lnTo>
                                <a:lnTo>
                                  <a:pt x="1270305" y="1876069"/>
                                </a:lnTo>
                                <a:lnTo>
                                  <a:pt x="1287818" y="1905025"/>
                                </a:lnTo>
                                <a:lnTo>
                                  <a:pt x="1307630" y="1933981"/>
                                </a:lnTo>
                                <a:lnTo>
                                  <a:pt x="1332027" y="1962175"/>
                                </a:lnTo>
                                <a:lnTo>
                                  <a:pt x="1344206" y="1991131"/>
                                </a:lnTo>
                                <a:lnTo>
                                  <a:pt x="1358697" y="2019325"/>
                                </a:lnTo>
                                <a:lnTo>
                                  <a:pt x="1365555" y="2052091"/>
                                </a:lnTo>
                                <a:lnTo>
                                  <a:pt x="1369352" y="2079524"/>
                                </a:lnTo>
                                <a:lnTo>
                                  <a:pt x="1366304" y="2110004"/>
                                </a:lnTo>
                                <a:lnTo>
                                  <a:pt x="1360209" y="2139721"/>
                                </a:lnTo>
                                <a:lnTo>
                                  <a:pt x="1346505" y="2168677"/>
                                </a:lnTo>
                                <a:lnTo>
                                  <a:pt x="1329728" y="2195348"/>
                                </a:lnTo>
                                <a:lnTo>
                                  <a:pt x="1311453" y="2220493"/>
                                </a:lnTo>
                                <a:lnTo>
                                  <a:pt x="1280973" y="2244877"/>
                                </a:lnTo>
                                <a:lnTo>
                                  <a:pt x="1252779" y="2266975"/>
                                </a:lnTo>
                                <a:lnTo>
                                  <a:pt x="1214679" y="2284501"/>
                                </a:lnTo>
                                <a:lnTo>
                                  <a:pt x="1173518" y="2302027"/>
                                </a:lnTo>
                                <a:lnTo>
                                  <a:pt x="1129335" y="2311933"/>
                                </a:lnTo>
                                <a:lnTo>
                                  <a:pt x="1074459" y="2321839"/>
                                </a:lnTo>
                                <a:cubicBezTo>
                                  <a:pt x="899758" y="2302878"/>
                                  <a:pt x="724865" y="2285606"/>
                                  <a:pt x="550202" y="2266213"/>
                                </a:cubicBezTo>
                                <a:cubicBezTo>
                                  <a:pt x="581990" y="2203920"/>
                                  <a:pt x="609753" y="2139899"/>
                                  <a:pt x="624129" y="2071141"/>
                                </a:cubicBezTo>
                                <a:cubicBezTo>
                                  <a:pt x="640588" y="2012581"/>
                                  <a:pt x="644487" y="1919364"/>
                                  <a:pt x="650799" y="1856257"/>
                                </a:cubicBezTo>
                                <a:lnTo>
                                  <a:pt x="651561" y="1816633"/>
                                </a:lnTo>
                                <a:lnTo>
                                  <a:pt x="648513" y="1776247"/>
                                </a:lnTo>
                                <a:lnTo>
                                  <a:pt x="641642" y="1741957"/>
                                </a:lnTo>
                                <a:lnTo>
                                  <a:pt x="638594" y="1706905"/>
                                </a:lnTo>
                                <a:lnTo>
                                  <a:pt x="631749" y="1675663"/>
                                </a:lnTo>
                                <a:lnTo>
                                  <a:pt x="622592" y="1647469"/>
                                </a:lnTo>
                                <a:lnTo>
                                  <a:pt x="614985" y="1622324"/>
                                </a:lnTo>
                                <a:lnTo>
                                  <a:pt x="602780" y="1602511"/>
                                </a:lnTo>
                                <a:lnTo>
                                  <a:pt x="592887" y="1584985"/>
                                </a:lnTo>
                                <a:cubicBezTo>
                                  <a:pt x="523393" y="1503312"/>
                                  <a:pt x="408496" y="1563421"/>
                                  <a:pt x="321602" y="1572031"/>
                                </a:cubicBezTo>
                                <a:cubicBezTo>
                                  <a:pt x="286690" y="1584922"/>
                                  <a:pt x="225184" y="1578699"/>
                                  <a:pt x="188252" y="1574318"/>
                                </a:cubicBezTo>
                                <a:lnTo>
                                  <a:pt x="166154" y="1568983"/>
                                </a:lnTo>
                                <a:lnTo>
                                  <a:pt x="147866" y="1563649"/>
                                </a:lnTo>
                                <a:lnTo>
                                  <a:pt x="128054" y="1555268"/>
                                </a:lnTo>
                                <a:lnTo>
                                  <a:pt x="111303" y="1546885"/>
                                </a:lnTo>
                                <a:cubicBezTo>
                                  <a:pt x="73977" y="1522819"/>
                                  <a:pt x="36969" y="1490269"/>
                                  <a:pt x="23673" y="1446301"/>
                                </a:cubicBezTo>
                                <a:cubicBezTo>
                                  <a:pt x="1714" y="1394066"/>
                                  <a:pt x="0" y="1357401"/>
                                  <a:pt x="14529" y="1303045"/>
                                </a:cubicBezTo>
                                <a:cubicBezTo>
                                  <a:pt x="33693" y="1255700"/>
                                  <a:pt x="69481" y="1226477"/>
                                  <a:pt x="105956" y="1193318"/>
                                </a:cubicBezTo>
                                <a:lnTo>
                                  <a:pt x="131102" y="1181125"/>
                                </a:lnTo>
                                <a:lnTo>
                                  <a:pt x="151689" y="1167409"/>
                                </a:lnTo>
                                <a:lnTo>
                                  <a:pt x="173025" y="1160551"/>
                                </a:lnTo>
                                <a:lnTo>
                                  <a:pt x="196647" y="1154455"/>
                                </a:lnTo>
                                <a:cubicBezTo>
                                  <a:pt x="229934" y="1151217"/>
                                  <a:pt x="262586" y="1160386"/>
                                  <a:pt x="294932" y="1166647"/>
                                </a:cubicBezTo>
                                <a:cubicBezTo>
                                  <a:pt x="359067" y="1196899"/>
                                  <a:pt x="414681" y="1241641"/>
                                  <a:pt x="474777" y="1278661"/>
                                </a:cubicBezTo>
                                <a:cubicBezTo>
                                  <a:pt x="547828" y="1314081"/>
                                  <a:pt x="588493" y="1330389"/>
                                  <a:pt x="661454" y="1282471"/>
                                </a:cubicBezTo>
                                <a:lnTo>
                                  <a:pt x="672135" y="1275613"/>
                                </a:lnTo>
                                <a:lnTo>
                                  <a:pt x="678980" y="1263421"/>
                                </a:lnTo>
                                <a:lnTo>
                                  <a:pt x="687375" y="1248181"/>
                                </a:lnTo>
                                <a:lnTo>
                                  <a:pt x="695744" y="1231418"/>
                                </a:lnTo>
                                <a:lnTo>
                                  <a:pt x="707187" y="1192555"/>
                                </a:lnTo>
                                <a:lnTo>
                                  <a:pt x="715556" y="1144549"/>
                                </a:lnTo>
                                <a:lnTo>
                                  <a:pt x="717842" y="1093495"/>
                                </a:lnTo>
                                <a:lnTo>
                                  <a:pt x="720128" y="1034821"/>
                                </a:lnTo>
                                <a:lnTo>
                                  <a:pt x="723189" y="973861"/>
                                </a:lnTo>
                                <a:lnTo>
                                  <a:pt x="723189" y="911377"/>
                                </a:lnTo>
                                <a:lnTo>
                                  <a:pt x="723951" y="788695"/>
                                </a:lnTo>
                                <a:lnTo>
                                  <a:pt x="721652" y="678205"/>
                                </a:lnTo>
                                <a:lnTo>
                                  <a:pt x="723189" y="631723"/>
                                </a:lnTo>
                                <a:lnTo>
                                  <a:pt x="727761" y="592099"/>
                                </a:lnTo>
                                <a:lnTo>
                                  <a:pt x="730809" y="559333"/>
                                </a:lnTo>
                                <a:lnTo>
                                  <a:pt x="739953" y="542569"/>
                                </a:lnTo>
                                <a:cubicBezTo>
                                  <a:pt x="901027" y="527660"/>
                                  <a:pt x="1066191" y="516966"/>
                                  <a:pt x="1226109" y="547903"/>
                                </a:cubicBezTo>
                                <a:cubicBezTo>
                                  <a:pt x="1299108" y="562737"/>
                                  <a:pt x="1360348" y="611403"/>
                                  <a:pt x="1434897" y="619531"/>
                                </a:cubicBezTo>
                                <a:cubicBezTo>
                                  <a:pt x="1551712" y="640194"/>
                                  <a:pt x="1626769" y="546595"/>
                                  <a:pt x="1565199" y="442747"/>
                                </a:cubicBezTo>
                                <a:lnTo>
                                  <a:pt x="1550709" y="419125"/>
                                </a:lnTo>
                                <a:lnTo>
                                  <a:pt x="1527861" y="389407"/>
                                </a:lnTo>
                                <a:lnTo>
                                  <a:pt x="1512609" y="357403"/>
                                </a:lnTo>
                                <a:lnTo>
                                  <a:pt x="1498905" y="322351"/>
                                </a:lnTo>
                                <a:lnTo>
                                  <a:pt x="1488999" y="285013"/>
                                </a:lnTo>
                                <a:lnTo>
                                  <a:pt x="1484427" y="249199"/>
                                </a:lnTo>
                                <a:cubicBezTo>
                                  <a:pt x="1481925" y="187795"/>
                                  <a:pt x="1491628" y="114071"/>
                                  <a:pt x="1536230" y="67843"/>
                                </a:cubicBezTo>
                                <a:lnTo>
                                  <a:pt x="1546149" y="57175"/>
                                </a:lnTo>
                                <a:lnTo>
                                  <a:pt x="1560627" y="45745"/>
                                </a:lnTo>
                                <a:lnTo>
                                  <a:pt x="1575854" y="35077"/>
                                </a:lnTo>
                                <a:lnTo>
                                  <a:pt x="1590332" y="26695"/>
                                </a:lnTo>
                                <a:lnTo>
                                  <a:pt x="1607109" y="17551"/>
                                </a:lnTo>
                                <a:lnTo>
                                  <a:pt x="1628432" y="12979"/>
                                </a:lnTo>
                                <a:cubicBezTo>
                                  <a:pt x="1643666" y="3016"/>
                                  <a:pt x="1670666" y="0"/>
                                  <a:pt x="1698171" y="1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00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59" style="width:256.86pt;height:348.194pt;position:absolute;mso-position-horizontal-relative:text;mso-position-horizontal:absolute;margin-left:424.616pt;mso-position-vertical-relative:text;margin-top:-111.722pt;" coordsize="32621,44220">
                <v:shape id="Shape 16" style="position:absolute;width:22025;height:27175;left:7338;top:0;" coordsize="2202561,2717558" path="m1194879,5880c1221987,7841,1248864,11968,1274826,17702c1401039,51230,1469327,123341,1469136,259256c1460640,317943,1444333,375322,1405141,421562l1385329,445184l1364755,460424l1342657,474140l1321321,493190l1301509,513764l1288555,536624l1277874,559484l1267981,587678l1261885,614348l1258062,644066l1262634,672260l1267981,701978l1278636,730172c1310272,797178,1358608,823555,1421143,859712l1437907,865046l1486662,879524l1560576,898574l1655064,921434c1799374,955051,1948929,973377,2097036,958772c2133956,1093024,2202561,1436953,2115312,1567610c2085175,1595550,2044789,1613711,2004060,1620950c1946796,1633130,1921256,1629129,1864614,1615616c1835162,1612454,1778470,1573681,1762519,1548560c1716583,1496300,1646745,1475967,1579626,1470836c1454607,1468601,1335202,1530349,1306843,1658288c1280299,1745245,1303224,1854199,1384567,1904414c1439697,1947887,1510588,1970188,1580388,1968423l1610881,1965374l1637538,1958516l1662684,1945562l1683258,1932608l1702308,1918892l1723657,1909748c1772412,1887943,1824736,1903373,1871485,1921941c1907337,1938196,1965960,1977058,1974355,2018714l1981962,2038526l1980438,2056052l1975117,2108630l1961388,2171876l1946161,2247315l1931683,2333420l1919491,2421812l1913382,2510204l1908810,2552876l1909585,2593262l1915681,2667938c1858911,2708363,1725930,2717558,1658112,2712897c1554873,2705797,1452410,2687509,1354074,2654985c1276058,2629076,1121816,2581477,1088136,2494965c1091070,2427350,1114044,2433662,1154443,2381426c1210335,2332188,1251280,2302737,1275588,2229788c1315644,2135453,1267041,2016644,1176541,1971470c1140308,1951976,1077163,1924735,1036333,1925750l1003567,1921941l979183,1919654l953262,1920416l931926,1924226l909841,1924988l891553,1932608c800836,1953424,749414,2045321,746760,2133776c742683,2199474,770027,2293098,815353,2341803l829831,2364662l839724,2388285l848119,2409620l851929,2433242l849643,2456865l844309,2477438l835165,2495726l819912,2511729l806209,2526206l784111,2536874l757441,2542209c705739,2553664,618934,2527375,574561,2501823c517119,2471203,450952,2462973,387109,2457626l314719,2453054l236995,2453054l156985,2454579l76200,2462198l0,2465247c30721,2431655,34099,2394965,41148,2351709c52540,2270746,47663,2188641,37338,2107868l28969,2007285l22098,1911273l23635,1831262l30493,1798496c61290,1734361,59424,1729739,118885,1686482l144793,1670480l168415,1658288l195085,1648382l224041,1638476l250711,1636191c295935,1634755,338251,1638451,373393,1670480c432397,1713940,394056,1721890,479311,1768016c541833,1790559,574573,1792426,639331,1778685c756082,1749525,835127,1667280,803161,1540179c784060,1427796,666979,1341423,554736,1345868l523507,1345868l496824,1352726l470167,1361108l447307,1378635l423685,1390064c362445,1419058,347828,1415071,281191,1412162c196977,1402015,89065,1364499,69355,1270430l73165,1230806l79261,1172132l91453,1095932l110503,1013636l129553,930578l147841,852092l167653,779702l183655,728648c357492,745857,530936,767028,704850,783512c821398,758138,880453,748943,960895,656258c1002970,597178,1012495,513460,975360,449756c934745,379119,871500,323760,882409,234110c890245,147509,901459,122935,963181,61898c1030160,13626,1113557,0,1194879,5880x">
                  <v:stroke weight="0pt" endcap="flat" joinstyle="miter" miterlimit="10" on="false" color="#000000" opacity="0"/>
                  <v:fill on="true" color="#c2cd22"/>
                </v:shape>
                <v:shape id="Shape 17" style="position:absolute;width:32621;height:25039;left:0;top:19181;" coordsize="3262123,2503957" path="m1698171,126c1725676,251,1753686,3518,1770939,6121c1811896,6134,1877352,31788,1912659,52603c1952689,71755,1982191,108750,2004873,145567c2032660,216865,2030413,269189,1998015,338353c1955965,428091,1894446,427342,1843329,509041l1831899,525805l1826565,541045l1825028,555523l1827327,568477l1828851,584479l1837982,596671c1860538,628510,1929346,673722,1965249,683539c2056016,729119,2139138,746201,2237271,768121c2328367,787387,2442261,789762,2535225,782599l2575611,770407l2616759,758977l2651049,745261c2623083,1010183,2594928,1275080,2567229,1540027l2565706,1556030l2570277,1571269l2582456,1588033l2593137,1603274l2608377,1621561l2625903,1636039l2648763,1648231l2670099,1658137c2732507,1688071,2822385,1674228,2868206,1618513c2909342,1574457,2963520,1569276,3021381,1572031l3056433,1582699l3091485,1592605l3125775,1612418l3157004,1629943l3189009,1655851l3211881,1681759l3230931,1714525l3247683,1748053c3262123,1795335,3260128,1795463,3255302,1843303l3253029,1865401l3238551,1903501l3221025,1935505l3202737,1963699c3114269,2047558,3021813,2059660,2910129,2016277l2886507,2001037l2862123,1981987l2843835,1962937l2827059,1938553l2804973,1918741l2784399,1900453l2758478,1886737l2737156,1871497l2712759,1859305l2689149,1850161c2654008,1836941,2613737,1843697,2580171,1857781c2525129,1893392,2527453,1938541,2507780,1997227c2475967,2115337,2458174,2255952,2452154,2378227l2452154,2411755l2454453,2442236l2458263,2471954l2465871,2496337l2407959,2500148l2356156,2503957l2295957,2500909l2239556,2494813l2181644,2488718l2125256,2479574l2074215,2471192l2022399,2458999l1927911,2436139l1857032,2417851l1809039,2403374l1789989,2398039l1749603,2374418l1716075,2350033l1687868,2324887l1664259,2298218l1646720,2269261c1628572,2205329,1617968,2192096,1636052,2126005l1645959,2099336l1658163,2077237l1673403,2052853l1688630,2033803l1709979,2013991l1732077,2001799l1754937,1985035l1775511,1962937l1792275,1937791l1807515,1907311l1821980,1872259l1832661,1836445c1848587,1755216,1824876,1663243,1755699,1613941c1692504,1571701,1627810,1553616,1552232,1549171c1483246,1545984,1409942,1559242,1350302,1594891c1269912,1656245,1249756,1709763,1251255,1809775l1261923,1844827l1270305,1876069l1287818,1905025l1307630,1933981l1332027,1962175l1344206,1991131l1358697,2019325l1365555,2052091l1369352,2079524l1366304,2110004l1360209,2139721l1346505,2168677l1329728,2195348l1311453,2220493l1280973,2244877l1252779,2266975l1214679,2284501l1173518,2302027l1129335,2311933l1074459,2321839c899758,2302878,724865,2285606,550202,2266213c581990,2203920,609753,2139899,624129,2071141c640588,2012581,644487,1919364,650799,1856257l651561,1816633l648513,1776247l641642,1741957l638594,1706905l631749,1675663l622592,1647469l614985,1622324l602780,1602511l592887,1584985c523393,1503312,408496,1563421,321602,1572031c286690,1584922,225184,1578699,188252,1574318l166154,1568983l147866,1563649l128054,1555268l111303,1546885c73977,1522819,36969,1490269,23673,1446301c1714,1394066,0,1357401,14529,1303045c33693,1255700,69481,1226477,105956,1193318l131102,1181125l151689,1167409l173025,1160551l196647,1154455c229934,1151217,262586,1160386,294932,1166647c359067,1196899,414681,1241641,474777,1278661c547828,1314081,588493,1330389,661454,1282471l672135,1275613l678980,1263421l687375,1248181l695744,1231418l707187,1192555l715556,1144549l717842,1093495l720128,1034821l723189,973861l723189,911377l723951,788695l721652,678205l723189,631723l727761,592099l730809,559333l739953,542569c901027,527660,1066191,516966,1226109,547903c1299108,562737,1360348,611403,1434897,619531c1551712,640194,1626769,546595,1565199,442747l1550709,419125l1527861,389407l1512609,357403l1498905,322351l1488999,285013l1484427,249199c1481925,187795,1491628,114071,1536230,67843l1546149,57175l1560627,45745l1575854,35077l1590332,26695l1607109,17551l1628432,12979c1643666,3016,1670666,0,1698171,126x">
                  <v:stroke weight="0pt" endcap="flat" joinstyle="miter" miterlimit="10" on="false" color="#000000" opacity="0"/>
                  <v:fill on="true" color="#55004e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0</wp:posOffset>
            </wp:positionH>
            <wp:positionV relativeFrom="paragraph">
              <wp:posOffset>2725826</wp:posOffset>
            </wp:positionV>
            <wp:extent cx="1962150" cy="710946"/>
            <wp:effectExtent l="0" t="0" r="0" b="0"/>
            <wp:wrapSquare wrapText="bothSides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710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07142">
        <w:rPr>
          <w:color w:val="55004E"/>
          <w:sz w:val="96"/>
          <w:lang w:val="ru-RU"/>
        </w:rPr>
        <w:t>(</w:t>
      </w:r>
      <w:r w:rsidRPr="00307142">
        <w:rPr>
          <w:color w:val="55004E"/>
          <w:sz w:val="96"/>
          <w:lang w:val="ru-RU"/>
        </w:rPr>
        <w:t>предложение по страхованию ответственности</w:t>
      </w:r>
      <w:r w:rsidRPr="00307142">
        <w:rPr>
          <w:color w:val="55004E"/>
          <w:sz w:val="96"/>
          <w:lang w:val="ru-RU"/>
        </w:rPr>
        <w:t xml:space="preserve">) </w:t>
      </w:r>
    </w:p>
    <w:p w:rsidR="00307142" w:rsidRDefault="00307142">
      <w:pPr>
        <w:spacing w:after="302" w:line="259" w:lineRule="auto"/>
        <w:ind w:left="-5"/>
        <w:rPr>
          <w:rFonts w:asciiTheme="minorHAnsi" w:hAnsiTheme="minorHAnsi"/>
          <w:color w:val="55004E"/>
          <w:sz w:val="96"/>
          <w:lang w:val="ru-RU"/>
        </w:rPr>
      </w:pPr>
    </w:p>
    <w:p w:rsidR="009111B2" w:rsidRPr="00307142" w:rsidRDefault="00213975">
      <w:pPr>
        <w:spacing w:after="302" w:line="259" w:lineRule="auto"/>
        <w:ind w:left="-5"/>
        <w:rPr>
          <w:lang w:val="ru-RU"/>
        </w:rPr>
      </w:pPr>
      <w:r w:rsidRPr="00307142">
        <w:rPr>
          <w:color w:val="55004E"/>
          <w:sz w:val="96"/>
          <w:lang w:val="ru-RU"/>
        </w:rPr>
        <w:lastRenderedPageBreak/>
        <w:t>Почему</w:t>
      </w:r>
      <w:r w:rsidR="00307142">
        <w:rPr>
          <w:rFonts w:asciiTheme="minorHAnsi" w:hAnsiTheme="minorHAnsi"/>
          <w:color w:val="55004E"/>
          <w:sz w:val="96"/>
          <w:lang w:val="ru-RU"/>
        </w:rPr>
        <w:t xml:space="preserve"> </w:t>
      </w:r>
      <w:r w:rsidRPr="00307142">
        <w:rPr>
          <w:color w:val="55004E"/>
          <w:sz w:val="96"/>
          <w:lang w:val="ru-RU"/>
        </w:rPr>
        <w:t>нужно страховать ответственность</w:t>
      </w:r>
      <w:r w:rsidRPr="00307142">
        <w:rPr>
          <w:color w:val="55004E"/>
          <w:sz w:val="96"/>
          <w:lang w:val="ru-RU"/>
        </w:rPr>
        <w:t>?</w:t>
      </w:r>
    </w:p>
    <w:p w:rsidR="009111B2" w:rsidRPr="00307142" w:rsidRDefault="00213975">
      <w:pPr>
        <w:spacing w:after="351"/>
        <w:rPr>
          <w:lang w:val="ru-RU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646943</wp:posOffset>
                </wp:positionH>
                <wp:positionV relativeFrom="paragraph">
                  <wp:posOffset>-212867</wp:posOffset>
                </wp:positionV>
                <wp:extent cx="1428750" cy="3705606"/>
                <wp:effectExtent l="0" t="0" r="0" b="0"/>
                <wp:wrapSquare wrapText="bothSides"/>
                <wp:docPr id="2782" name="Group 2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0" cy="3705606"/>
                          <a:chOff x="0" y="0"/>
                          <a:chExt cx="1428750" cy="3705606"/>
                        </a:xfrm>
                      </wpg:grpSpPr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1428750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0" h="2876550">
                                <a:moveTo>
                                  <a:pt x="0" y="0"/>
                                </a:moveTo>
                                <a:lnTo>
                                  <a:pt x="1428750" y="0"/>
                                </a:lnTo>
                                <a:lnTo>
                                  <a:pt x="1072134" y="2876550"/>
                                </a:lnTo>
                                <a:lnTo>
                                  <a:pt x="357378" y="2876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C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0"/>
                            <a:ext cx="1428750" cy="2876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750" h="2876550">
                                <a:moveTo>
                                  <a:pt x="0" y="0"/>
                                </a:moveTo>
                                <a:lnTo>
                                  <a:pt x="357378" y="2876550"/>
                                </a:lnTo>
                                <a:lnTo>
                                  <a:pt x="1072134" y="2876550"/>
                                </a:lnTo>
                                <a:lnTo>
                                  <a:pt x="142875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C2CD2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57200" y="3191256"/>
                            <a:ext cx="562356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356" h="514350">
                                <a:moveTo>
                                  <a:pt x="281178" y="0"/>
                                </a:moveTo>
                                <a:cubicBezTo>
                                  <a:pt x="436626" y="0"/>
                                  <a:pt x="562356" y="115062"/>
                                  <a:pt x="562356" y="256794"/>
                                </a:cubicBezTo>
                                <a:cubicBezTo>
                                  <a:pt x="562356" y="399288"/>
                                  <a:pt x="436626" y="514350"/>
                                  <a:pt x="281178" y="514350"/>
                                </a:cubicBezTo>
                                <a:cubicBezTo>
                                  <a:pt x="126492" y="514350"/>
                                  <a:pt x="0" y="399288"/>
                                  <a:pt x="0" y="256794"/>
                                </a:cubicBezTo>
                                <a:cubicBezTo>
                                  <a:pt x="0" y="115062"/>
                                  <a:pt x="126492" y="0"/>
                                  <a:pt x="28117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C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57200" y="3191256"/>
                            <a:ext cx="562356" cy="514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356" h="514350">
                                <a:moveTo>
                                  <a:pt x="281178" y="0"/>
                                </a:moveTo>
                                <a:cubicBezTo>
                                  <a:pt x="126492" y="0"/>
                                  <a:pt x="0" y="115062"/>
                                  <a:pt x="0" y="256794"/>
                                </a:cubicBezTo>
                                <a:cubicBezTo>
                                  <a:pt x="0" y="399288"/>
                                  <a:pt x="126492" y="514350"/>
                                  <a:pt x="281178" y="514350"/>
                                </a:cubicBezTo>
                                <a:cubicBezTo>
                                  <a:pt x="436626" y="514350"/>
                                  <a:pt x="562356" y="399288"/>
                                  <a:pt x="562356" y="256794"/>
                                </a:cubicBezTo>
                                <a:cubicBezTo>
                                  <a:pt x="562356" y="115062"/>
                                  <a:pt x="436626" y="0"/>
                                  <a:pt x="281178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C2CD2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82" style="width:112.5pt;height:291.78pt;position:absolute;mso-position-horizontal-relative:text;mso-position-horizontal:absolute;margin-left:50.9404pt;mso-position-vertical-relative:text;margin-top:-16.7612pt;" coordsize="14287,37056">
                <v:shape id="Shape 68" style="position:absolute;width:14287;height:28765;left:0;top:0;" coordsize="1428750,2876550" path="m0,0l1428750,0l1072134,2876550l357378,2876550l0,0x">
                  <v:stroke weight="0pt" endcap="flat" joinstyle="miter" miterlimit="1" on="false" color="#000000" opacity="0"/>
                  <v:fill on="true" color="#c2cd22"/>
                </v:shape>
                <v:shape id="Shape 69" style="position:absolute;width:14287;height:28765;left:0;top:0;" coordsize="1428750,2876550" path="m0,0l357378,2876550l1072134,2876550l1428750,0x">
                  <v:stroke weight="3.27835e-08pt" endcap="round" joinstyle="round" on="true" color="#c2cd22"/>
                  <v:fill on="false" color="#000000" opacity="0"/>
                </v:shape>
                <v:shape id="Shape 70" style="position:absolute;width:5623;height:5143;left:4572;top:31912;" coordsize="562356,514350" path="m281178,0c436626,0,562356,115062,562356,256794c562356,399288,436626,514350,281178,514350c126492,514350,0,399288,0,256794c0,115062,126492,0,281178,0x">
                  <v:stroke weight="0pt" endcap="round" joinstyle="round" on="false" color="#000000" opacity="0"/>
                  <v:fill on="true" color="#c2cd22"/>
                </v:shape>
                <v:shape id="Shape 71" style="position:absolute;width:5623;height:5143;left:4572;top:31912;" coordsize="562356,514350" path="m281178,0c126492,0,0,115062,0,256794c0,399288,126492,514350,281178,514350c436626,514350,562356,399288,562356,256794c562356,115062,436626,0,281178,0x">
                  <v:stroke weight="3.27835e-08pt" endcap="round" joinstyle="round" on="true" color="#c2cd22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 xml:space="preserve">Согласно статье </w:t>
      </w:r>
      <w:r w:rsidRPr="00307142">
        <w:rPr>
          <w:lang w:val="ru-RU"/>
        </w:rPr>
        <w:t xml:space="preserve">24.6 </w:t>
      </w:r>
      <w:r w:rsidRPr="00307142">
        <w:rPr>
          <w:lang w:val="ru-RU"/>
        </w:rPr>
        <w:t xml:space="preserve">Федерального закона </w:t>
      </w:r>
      <w:r w:rsidRPr="00307142">
        <w:rPr>
          <w:lang w:val="ru-RU"/>
        </w:rPr>
        <w:t>«</w:t>
      </w:r>
      <w:r w:rsidRPr="00307142">
        <w:rPr>
          <w:lang w:val="ru-RU"/>
        </w:rPr>
        <w:t>Об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оценочной деятельности в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РФ</w:t>
      </w:r>
      <w:r w:rsidRPr="00307142">
        <w:rPr>
          <w:lang w:val="ru-RU"/>
        </w:rPr>
        <w:t xml:space="preserve">» </w:t>
      </w:r>
      <w:r w:rsidRPr="00307142">
        <w:rPr>
          <w:lang w:val="ru-RU"/>
        </w:rPr>
        <w:t>№</w:t>
      </w:r>
      <w:r w:rsidRPr="00307142">
        <w:rPr>
          <w:lang w:val="ru-RU"/>
        </w:rPr>
        <w:t>135-</w:t>
      </w:r>
      <w:r w:rsidRPr="00307142">
        <w:rPr>
          <w:lang w:val="ru-RU"/>
        </w:rPr>
        <w:t>ФЗ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обязательным является требование о наличии договора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страхования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ответственности при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осуществлении оценочной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деятельности со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страховой суммой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 xml:space="preserve">не менее </w:t>
      </w:r>
      <w:r w:rsidRPr="00307142">
        <w:rPr>
          <w:lang w:val="ru-RU"/>
        </w:rPr>
        <w:t xml:space="preserve">300 000 </w:t>
      </w:r>
      <w:r w:rsidRPr="00307142">
        <w:rPr>
          <w:lang w:val="ru-RU"/>
        </w:rPr>
        <w:t>рублей</w:t>
      </w:r>
      <w:r w:rsidRPr="00307142">
        <w:rPr>
          <w:lang w:val="ru-RU"/>
        </w:rPr>
        <w:t>.</w:t>
      </w:r>
    </w:p>
    <w:p w:rsidR="009111B2" w:rsidRPr="00307142" w:rsidRDefault="00213975">
      <w:pPr>
        <w:spacing w:after="353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Страховая защита является гарантией компенсации возможного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ущерба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в</w:t>
      </w:r>
      <w:r w:rsidRPr="00307142">
        <w:rPr>
          <w:lang w:val="ru-RU"/>
        </w:rPr>
        <w:t>следствие ошибок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допущенных п</w:t>
      </w:r>
      <w:r w:rsidRPr="00307142">
        <w:rPr>
          <w:lang w:val="ru-RU"/>
        </w:rPr>
        <w:t>ри ведении оценочной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деятельности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уменьшает риск самих оценщико</w:t>
      </w:r>
      <w:r w:rsidRPr="00307142">
        <w:rPr>
          <w:lang w:val="ru-RU"/>
        </w:rPr>
        <w:t>в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и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их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клиентов</w:t>
      </w:r>
      <w:r w:rsidRPr="00307142">
        <w:rPr>
          <w:lang w:val="ru-RU"/>
        </w:rPr>
        <w:t>.</w:t>
      </w:r>
    </w:p>
    <w:p w:rsidR="009111B2" w:rsidRPr="00307142" w:rsidRDefault="00213975">
      <w:pPr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Страховой полис способствует созданию привлекательного делового имиджа для клиентов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фирмы</w:t>
      </w:r>
      <w:r w:rsidRPr="00307142">
        <w:rPr>
          <w:lang w:val="ru-RU"/>
        </w:rPr>
        <w:t>-</w:t>
      </w:r>
      <w:r w:rsidRPr="00307142">
        <w:rPr>
          <w:lang w:val="ru-RU"/>
        </w:rPr>
        <w:t>оценщика</w:t>
      </w:r>
      <w:r w:rsidRPr="00307142">
        <w:rPr>
          <w:lang w:val="ru-RU"/>
        </w:rPr>
        <w:t>.</w:t>
      </w:r>
    </w:p>
    <w:p w:rsidR="009111B2" w:rsidRPr="00307142" w:rsidRDefault="00213975">
      <w:pPr>
        <w:pStyle w:val="1"/>
        <w:spacing w:after="215"/>
        <w:ind w:left="-5" w:right="0"/>
        <w:rPr>
          <w:lang w:val="ru-RU"/>
        </w:rPr>
      </w:pPr>
      <w:r w:rsidRPr="00307142">
        <w:rPr>
          <w:lang w:val="ru-RU"/>
        </w:rPr>
        <w:lastRenderedPageBreak/>
        <w:t>Страховой случай</w:t>
      </w:r>
    </w:p>
    <w:p w:rsidR="009111B2" w:rsidRPr="00307142" w:rsidRDefault="00213975">
      <w:pPr>
        <w:ind w:left="-4"/>
        <w:rPr>
          <w:lang w:val="ru-RU"/>
        </w:rPr>
      </w:pPr>
      <w:r w:rsidRPr="00307142">
        <w:rPr>
          <w:color w:val="55004E"/>
          <w:lang w:val="ru-RU"/>
        </w:rPr>
        <w:t>Возникновение обязанности Страхователя в порядке</w:t>
      </w:r>
      <w:r w:rsidRPr="00307142">
        <w:rPr>
          <w:color w:val="55004E"/>
          <w:lang w:val="ru-RU"/>
        </w:rPr>
        <w:t xml:space="preserve">, </w:t>
      </w:r>
      <w:r w:rsidRPr="00307142">
        <w:rPr>
          <w:color w:val="55004E"/>
          <w:lang w:val="ru-RU"/>
        </w:rPr>
        <w:t>предусмотрен</w:t>
      </w:r>
      <w:r w:rsidRPr="00307142">
        <w:rPr>
          <w:color w:val="55004E"/>
          <w:lang w:val="ru-RU"/>
        </w:rPr>
        <w:t>ном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законодательством Российской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Федерации</w:t>
      </w:r>
      <w:r w:rsidRPr="00307142">
        <w:rPr>
          <w:color w:val="55004E"/>
          <w:lang w:val="ru-RU"/>
        </w:rPr>
        <w:t xml:space="preserve">, </w:t>
      </w:r>
      <w:r w:rsidRPr="00307142">
        <w:rPr>
          <w:color w:val="55004E"/>
          <w:lang w:val="ru-RU"/>
        </w:rPr>
        <w:t>возместить вред</w:t>
      </w:r>
      <w:r w:rsidRPr="00307142">
        <w:rPr>
          <w:color w:val="55004E"/>
          <w:lang w:val="ru-RU"/>
        </w:rPr>
        <w:t xml:space="preserve">, </w:t>
      </w:r>
      <w:r w:rsidRPr="00307142">
        <w:rPr>
          <w:lang w:val="ru-RU"/>
        </w:rPr>
        <w:t>причиненный в результате оценочной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деятельности имущественным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</w:t>
      </w:r>
      <w:r w:rsidRPr="00307142">
        <w:rPr>
          <w:lang w:val="ru-RU"/>
        </w:rPr>
        <w:t>нтересам третьих лиц вследствие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нарушения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требований федеральных стандартов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оценки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стандартов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правил оценочной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деятельности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установленных саморегулируемой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организацией оценщиков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членом которой являлся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Страхователь на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момент причинения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ущерба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при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условии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что</w:t>
      </w:r>
      <w:r w:rsidRPr="00307142">
        <w:rPr>
          <w:lang w:val="ru-RU"/>
        </w:rPr>
        <w:t xml:space="preserve">: </w:t>
      </w:r>
    </w:p>
    <w:p w:rsidR="009111B2" w:rsidRPr="00307142" w:rsidRDefault="00213975">
      <w:pPr>
        <w:spacing w:after="0"/>
        <w:ind w:left="-4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ошибки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упущения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или ненадлежащее исполнение своих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обязанностей были допущены</w:t>
      </w:r>
    </w:p>
    <w:p w:rsidR="00307142" w:rsidRDefault="00213975">
      <w:pPr>
        <w:ind w:left="-14" w:right="261" w:firstLine="360"/>
        <w:rPr>
          <w:lang w:val="ru-RU"/>
        </w:rPr>
      </w:pPr>
      <w:r w:rsidRPr="00307142">
        <w:rPr>
          <w:lang w:val="ru-RU"/>
        </w:rPr>
        <w:t>Страхователем в течение срока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действия договор</w:t>
      </w:r>
      <w:r w:rsidRPr="00307142">
        <w:rPr>
          <w:lang w:val="ru-RU"/>
        </w:rPr>
        <w:t>а страхования</w:t>
      </w:r>
      <w:r w:rsidRPr="00307142">
        <w:rPr>
          <w:lang w:val="ru-RU"/>
        </w:rPr>
        <w:t>;</w:t>
      </w:r>
    </w:p>
    <w:p w:rsidR="009111B2" w:rsidRPr="00307142" w:rsidRDefault="00213975" w:rsidP="00307142">
      <w:pPr>
        <w:ind w:left="-14" w:right="261" w:firstLine="0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требования выгодоприобретателей о возмещении причиненного вреда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предъявлены Страхователю 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течение срока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</w:t>
      </w:r>
      <w:r w:rsidRPr="00307142">
        <w:rPr>
          <w:lang w:val="ru-RU"/>
        </w:rPr>
        <w:t>ействия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договора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страхования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или 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течение двух лет после его истечения</w:t>
      </w:r>
      <w:r w:rsidRPr="00307142">
        <w:rPr>
          <w:lang w:val="ru-RU"/>
        </w:rPr>
        <w:t>;</w:t>
      </w:r>
    </w:p>
    <w:p w:rsidR="009111B2" w:rsidRPr="00307142" w:rsidRDefault="00213975">
      <w:pPr>
        <w:ind w:left="346" w:hanging="360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обязанность Страхователя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по возмещению причиненного выгодоприобрет</w:t>
      </w:r>
      <w:r w:rsidRPr="00307142">
        <w:rPr>
          <w:lang w:val="ru-RU"/>
        </w:rPr>
        <w:t>ателям вреда установлена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соответствии с законодательством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Российской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Ф</w:t>
      </w:r>
      <w:r w:rsidRPr="00307142">
        <w:rPr>
          <w:lang w:val="ru-RU"/>
        </w:rPr>
        <w:t>едерации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как на основании вступившего 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законную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силу решения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суда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так и без такого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 xml:space="preserve">решения </w:t>
      </w:r>
      <w:r w:rsidRPr="00307142">
        <w:rPr>
          <w:lang w:val="ru-RU"/>
        </w:rPr>
        <w:t xml:space="preserve">– </w:t>
      </w:r>
      <w:r w:rsidRPr="00307142">
        <w:rPr>
          <w:lang w:val="ru-RU"/>
        </w:rPr>
        <w:t>на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основании признанной Страхователем добровольно</w:t>
      </w:r>
      <w:r w:rsidR="00307142">
        <w:rPr>
          <w:lang w:val="ru-RU"/>
        </w:rPr>
        <w:t xml:space="preserve">, </w:t>
      </w:r>
      <w:r w:rsidRPr="00307142">
        <w:rPr>
          <w:lang w:val="ru-RU"/>
        </w:rPr>
        <w:t>с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письменного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согласия Страховщика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обязанност</w:t>
      </w:r>
      <w:r w:rsidRPr="00307142">
        <w:rPr>
          <w:lang w:val="ru-RU"/>
        </w:rPr>
        <w:t>и возместить причиненный вред</w:t>
      </w:r>
      <w:r w:rsidRPr="00307142">
        <w:rPr>
          <w:lang w:val="ru-RU"/>
        </w:rPr>
        <w:t>.</w:t>
      </w:r>
    </w:p>
    <w:p w:rsidR="009111B2" w:rsidRPr="00307142" w:rsidRDefault="00213975">
      <w:pPr>
        <w:pStyle w:val="1"/>
        <w:spacing w:after="215"/>
        <w:ind w:left="-5" w:right="0"/>
        <w:rPr>
          <w:lang w:val="ru-RU"/>
        </w:rPr>
      </w:pPr>
      <w:r w:rsidRPr="00307142">
        <w:rPr>
          <w:lang w:val="ru-RU"/>
        </w:rPr>
        <w:lastRenderedPageBreak/>
        <w:t>Объем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страхового</w:t>
      </w:r>
      <w:r w:rsidR="00307142">
        <w:rPr>
          <w:rFonts w:asciiTheme="minorHAnsi" w:hAnsiTheme="minorHAnsi"/>
          <w:lang w:val="ru-RU"/>
        </w:rPr>
        <w:t xml:space="preserve"> </w:t>
      </w:r>
      <w:r w:rsidRPr="00307142">
        <w:rPr>
          <w:lang w:val="ru-RU"/>
        </w:rPr>
        <w:t>покрытия</w:t>
      </w:r>
    </w:p>
    <w:p w:rsidR="009111B2" w:rsidRPr="00307142" w:rsidRDefault="00213975">
      <w:pPr>
        <w:spacing w:after="115"/>
        <w:ind w:left="44" w:right="216" w:firstLine="61"/>
        <w:rPr>
          <w:lang w:val="ru-RU"/>
        </w:rPr>
      </w:pPr>
      <w:r w:rsidRPr="00307142">
        <w:rPr>
          <w:color w:val="55004E"/>
          <w:lang w:val="ru-RU"/>
        </w:rPr>
        <w:t>В сумму</w:t>
      </w:r>
      <w:r w:rsidR="00307142">
        <w:rPr>
          <w:rFonts w:asciiTheme="minorHAnsi" w:hAnsiTheme="minorHAnsi"/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страхового</w:t>
      </w:r>
      <w:r w:rsidR="00307142">
        <w:rPr>
          <w:rFonts w:asciiTheme="minorHAnsi" w:hAnsiTheme="minorHAnsi"/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возмещения</w:t>
      </w:r>
      <w:r w:rsidRPr="00307142">
        <w:rPr>
          <w:color w:val="55004E"/>
          <w:lang w:val="ru-RU"/>
        </w:rPr>
        <w:t xml:space="preserve">, </w:t>
      </w:r>
      <w:r w:rsidRPr="00307142">
        <w:rPr>
          <w:color w:val="55004E"/>
          <w:lang w:val="ru-RU"/>
        </w:rPr>
        <w:t>подлежащего выплате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Страховщиком при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наступлении страхового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случая</w:t>
      </w:r>
      <w:r w:rsidRPr="00307142">
        <w:rPr>
          <w:color w:val="55004E"/>
          <w:lang w:val="ru-RU"/>
        </w:rPr>
        <w:t xml:space="preserve">, </w:t>
      </w:r>
      <w:r w:rsidRPr="00307142">
        <w:rPr>
          <w:color w:val="55004E"/>
          <w:lang w:val="ru-RU"/>
        </w:rPr>
        <w:t>включаются</w:t>
      </w:r>
      <w:r w:rsidRPr="00307142">
        <w:rPr>
          <w:color w:val="55004E"/>
          <w:lang w:val="ru-RU"/>
        </w:rPr>
        <w:t>:</w:t>
      </w:r>
    </w:p>
    <w:p w:rsidR="009111B2" w:rsidRPr="00307142" w:rsidRDefault="00213975">
      <w:pPr>
        <w:ind w:left="347" w:hanging="361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 xml:space="preserve">реальный ущерб </w:t>
      </w:r>
      <w:r w:rsidRPr="00307142">
        <w:rPr>
          <w:lang w:val="ru-RU"/>
        </w:rPr>
        <w:t>(</w:t>
      </w:r>
      <w:r w:rsidRPr="00307142">
        <w:rPr>
          <w:lang w:val="ru-RU"/>
        </w:rPr>
        <w:t>расходы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которое лицо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чье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право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было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нарушено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произвело или должно будет произв</w:t>
      </w:r>
      <w:r w:rsidRPr="00307142">
        <w:rPr>
          <w:lang w:val="ru-RU"/>
        </w:rPr>
        <w:t>ести для восстановления своего нарушенного права</w:t>
      </w:r>
      <w:r w:rsidRPr="00307142">
        <w:rPr>
          <w:lang w:val="ru-RU"/>
        </w:rPr>
        <w:t xml:space="preserve">), </w:t>
      </w:r>
      <w:r w:rsidRPr="00307142">
        <w:rPr>
          <w:lang w:val="ru-RU"/>
        </w:rPr>
        <w:t>причиненный имущественным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интересам третьих лиц</w:t>
      </w:r>
      <w:r w:rsidRPr="00307142">
        <w:rPr>
          <w:lang w:val="ru-RU"/>
        </w:rPr>
        <w:t>;</w:t>
      </w:r>
    </w:p>
    <w:p w:rsidR="009111B2" w:rsidRPr="00307142" w:rsidRDefault="00213975">
      <w:pPr>
        <w:spacing w:after="0"/>
        <w:ind w:left="-4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необходимые и целесообразные расходы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произведенные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Страхователем по уменьшению</w:t>
      </w:r>
    </w:p>
    <w:p w:rsidR="009111B2" w:rsidRPr="00307142" w:rsidRDefault="00213975">
      <w:pPr>
        <w:ind w:left="370"/>
        <w:rPr>
          <w:lang w:val="ru-RU"/>
        </w:rPr>
      </w:pPr>
      <w:r w:rsidRPr="00307142">
        <w:rPr>
          <w:lang w:val="ru-RU"/>
        </w:rPr>
        <w:t>ущерба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если такие расходы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были необходимы или были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произведены для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выполнения у</w:t>
      </w:r>
      <w:r w:rsidRPr="00307142">
        <w:rPr>
          <w:lang w:val="ru-RU"/>
        </w:rPr>
        <w:t>казаний Страховщика</w:t>
      </w:r>
      <w:r w:rsidRPr="00307142">
        <w:rPr>
          <w:lang w:val="ru-RU"/>
        </w:rPr>
        <w:t>;</w:t>
      </w:r>
    </w:p>
    <w:p w:rsidR="009111B2" w:rsidRPr="00307142" w:rsidRDefault="00213975">
      <w:pPr>
        <w:ind w:left="346" w:hanging="360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необходимые и целесообразные расходы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произведенные Страхователем с письменного согласия Страховщика 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целях предварительного выяснения обстоятельств и причин наступления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страхового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случая</w:t>
      </w:r>
      <w:r w:rsidRPr="00307142">
        <w:rPr>
          <w:lang w:val="ru-RU"/>
        </w:rPr>
        <w:t>;</w:t>
      </w:r>
    </w:p>
    <w:p w:rsidR="009111B2" w:rsidRPr="00307142" w:rsidRDefault="00213975">
      <w:pPr>
        <w:ind w:left="346" w:hanging="360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расходы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на защиту Страхователя при ведении дел в судебных и арбитражных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органах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включая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расходы на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оплату услуг экспертов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 адвокатов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которые Страхователь понес в результате предъявления ему имущественных претензий</w:t>
      </w:r>
      <w:r w:rsidRPr="00307142">
        <w:rPr>
          <w:lang w:val="ru-RU"/>
        </w:rPr>
        <w:t xml:space="preserve">. </w:t>
      </w:r>
    </w:p>
    <w:p w:rsidR="009111B2" w:rsidRPr="00307142" w:rsidRDefault="00213975">
      <w:pPr>
        <w:spacing w:after="64"/>
        <w:ind w:left="54" w:right="216"/>
        <w:rPr>
          <w:lang w:val="ru-RU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28199</wp:posOffset>
                </wp:positionH>
                <wp:positionV relativeFrom="paragraph">
                  <wp:posOffset>-149368</wp:posOffset>
                </wp:positionV>
                <wp:extent cx="3419094" cy="4463797"/>
                <wp:effectExtent l="0" t="0" r="0" b="0"/>
                <wp:wrapSquare wrapText="bothSides"/>
                <wp:docPr id="3209" name="Group 3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9094" cy="4463797"/>
                          <a:chOff x="0" y="0"/>
                          <a:chExt cx="3419094" cy="4463797"/>
                        </a:xfrm>
                      </wpg:grpSpPr>
                      <wps:wsp>
                        <wps:cNvPr id="211" name="Shape 211"/>
                        <wps:cNvSpPr/>
                        <wps:spPr>
                          <a:xfrm>
                            <a:off x="0" y="2292096"/>
                            <a:ext cx="3419094" cy="2171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094" h="2171701">
                                <a:moveTo>
                                  <a:pt x="0" y="0"/>
                                </a:moveTo>
                                <a:lnTo>
                                  <a:pt x="2564892" y="0"/>
                                </a:lnTo>
                                <a:lnTo>
                                  <a:pt x="3419094" y="1085850"/>
                                </a:lnTo>
                                <a:lnTo>
                                  <a:pt x="2564892" y="2171701"/>
                                </a:lnTo>
                                <a:lnTo>
                                  <a:pt x="0" y="21717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C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0" y="2292096"/>
                            <a:ext cx="3419094" cy="2171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094" h="2171701">
                                <a:moveTo>
                                  <a:pt x="25648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1701"/>
                                </a:lnTo>
                                <a:lnTo>
                                  <a:pt x="2564892" y="2171701"/>
                                </a:lnTo>
                                <a:lnTo>
                                  <a:pt x="3419094" y="108585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C2CD2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0" y="0"/>
                            <a:ext cx="3419094" cy="2171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094" h="2171700">
                                <a:moveTo>
                                  <a:pt x="0" y="0"/>
                                </a:moveTo>
                                <a:lnTo>
                                  <a:pt x="2564892" y="0"/>
                                </a:lnTo>
                                <a:lnTo>
                                  <a:pt x="3419094" y="1085850"/>
                                </a:lnTo>
                                <a:lnTo>
                                  <a:pt x="2564892" y="2171700"/>
                                </a:lnTo>
                                <a:lnTo>
                                  <a:pt x="0" y="2171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C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0" y="0"/>
                            <a:ext cx="3419094" cy="2171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9094" h="2171700">
                                <a:moveTo>
                                  <a:pt x="25648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1700"/>
                                </a:lnTo>
                                <a:lnTo>
                                  <a:pt x="2564892" y="2171700"/>
                                </a:lnTo>
                                <a:lnTo>
                                  <a:pt x="3419094" y="108585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C2CD2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" name="Rectangle 249"/>
                        <wps:cNvSpPr/>
                        <wps:spPr>
                          <a:xfrm>
                            <a:off x="50287" y="3193085"/>
                            <a:ext cx="3159320" cy="398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1B2" w:rsidRDefault="00213975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FFFFFF"/>
                                  <w:sz w:val="48"/>
                                </w:rPr>
                                <w:t>страховаяпремия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>
                            <a:off x="151632" y="1009955"/>
                            <a:ext cx="2904901" cy="398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111B2" w:rsidRDefault="00213975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color w:val="FFFFFF"/>
                                  <w:sz w:val="48"/>
                                </w:rPr>
                                <w:t>страховаясумма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09" style="width:269.22pt;height:351.48pt;position:absolute;mso-position-horizontal-relative:text;mso-position-horizontal:absolute;margin-left:2.22039pt;mso-position-vertical-relative:text;margin-top:-11.7613pt;" coordsize="34190,44637">
                <v:shape id="Shape 211" style="position:absolute;width:34190;height:21717;left:0;top:22920;" coordsize="3419094,2171701" path="m0,0l2564892,0l3419094,1085850l2564892,2171701l0,2171701l0,0x">
                  <v:stroke weight="0pt" endcap="round" joinstyle="round" on="false" color="#000000" opacity="0"/>
                  <v:fill on="true" color="#c2cd22"/>
                </v:shape>
                <v:shape id="Shape 212" style="position:absolute;width:34190;height:21717;left:0;top:22920;" coordsize="3419094,2171701" path="m2564892,0l0,0l0,2171701l2564892,2171701l3419094,1085850x">
                  <v:stroke weight="3.27835e-08pt" endcap="round" joinstyle="round" on="true" color="#c2cd22"/>
                  <v:fill on="false" color="#000000" opacity="0"/>
                </v:shape>
                <v:shape id="Shape 213" style="position:absolute;width:34190;height:21717;left:0;top:0;" coordsize="3419094,2171700" path="m0,0l2564892,0l3419094,1085850l2564892,2171700l0,2171700l0,0x">
                  <v:stroke weight="0pt" endcap="round" joinstyle="round" on="false" color="#000000" opacity="0"/>
                  <v:fill on="true" color="#c2cd22"/>
                </v:shape>
                <v:shape id="Shape 214" style="position:absolute;width:34190;height:21717;left:0;top:0;" coordsize="3419094,2171700" path="m2564892,0l0,0l0,2171700l2564892,2171700l3419094,1085850x">
                  <v:stroke weight="3.27835e-08pt" endcap="round" joinstyle="round" on="true" color="#c2cd22"/>
                  <v:fill on="false" color="#000000" opacity="0"/>
                </v:shape>
                <v:rect id="Rectangle 249" style="position:absolute;width:31593;height:3988;left:502;top:319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sz w:val="48"/>
                          </w:rPr>
                          <w:t xml:space="preserve">страховаяпремия</w:t>
                        </w:r>
                      </w:p>
                    </w:txbxContent>
                  </v:textbox>
                </v:rect>
                <v:rect id="Rectangle 270" style="position:absolute;width:29049;height:3988;left:1516;top:10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sz w:val="48"/>
                          </w:rPr>
                          <w:t xml:space="preserve">страховаясумма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Pr="00307142">
        <w:rPr>
          <w:color w:val="55004E"/>
          <w:lang w:val="ru-RU"/>
        </w:rPr>
        <w:t>В рамках обязательного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 xml:space="preserve">страхования ответственности </w:t>
      </w:r>
      <w:r w:rsidR="00307142">
        <w:rPr>
          <w:color w:val="55004E"/>
          <w:lang w:val="ru-RU"/>
        </w:rPr>
        <w:t>–</w:t>
      </w:r>
      <w:r w:rsidRP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не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 xml:space="preserve">менее </w:t>
      </w:r>
      <w:r w:rsidRPr="00307142">
        <w:rPr>
          <w:color w:val="55004E"/>
          <w:lang w:val="ru-RU"/>
        </w:rPr>
        <w:t xml:space="preserve">300 000 </w:t>
      </w:r>
      <w:r w:rsidRPr="00307142">
        <w:rPr>
          <w:color w:val="55004E"/>
          <w:lang w:val="ru-RU"/>
        </w:rPr>
        <w:t>рублей</w:t>
      </w:r>
    </w:p>
    <w:p w:rsidR="009111B2" w:rsidRPr="00307142" w:rsidRDefault="00213975">
      <w:pPr>
        <w:spacing w:after="64"/>
        <w:ind w:left="54" w:right="216"/>
        <w:rPr>
          <w:lang w:val="ru-RU"/>
        </w:rPr>
      </w:pPr>
      <w:r w:rsidRPr="00307142">
        <w:rPr>
          <w:color w:val="55004E"/>
          <w:lang w:val="ru-RU"/>
        </w:rPr>
        <w:t>В рамках добровольного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страхования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 xml:space="preserve">ответственности </w:t>
      </w:r>
      <w:r w:rsidR="00307142">
        <w:rPr>
          <w:color w:val="55004E"/>
          <w:lang w:val="ru-RU"/>
        </w:rPr>
        <w:t>–</w:t>
      </w:r>
      <w:r w:rsidRP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устанавливает</w:t>
      </w:r>
      <w:r w:rsidRPr="00307142">
        <w:rPr>
          <w:color w:val="55004E"/>
          <w:lang w:val="ru-RU"/>
        </w:rPr>
        <w:t>ся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по</w:t>
      </w:r>
      <w:r w:rsidR="00307142">
        <w:rPr>
          <w:color w:val="55004E"/>
          <w:lang w:val="ru-RU"/>
        </w:rPr>
        <w:t xml:space="preserve"> </w:t>
      </w:r>
      <w:r w:rsidRPr="00307142">
        <w:rPr>
          <w:color w:val="55004E"/>
          <w:lang w:val="ru-RU"/>
        </w:rPr>
        <w:t>соглашению Сторон</w:t>
      </w:r>
      <w:r w:rsidRPr="00307142">
        <w:rPr>
          <w:color w:val="55004E"/>
          <w:lang w:val="ru-RU"/>
        </w:rPr>
        <w:t xml:space="preserve">. </w:t>
      </w:r>
    </w:p>
    <w:p w:rsidR="009111B2" w:rsidRPr="00307142" w:rsidRDefault="00213975">
      <w:pPr>
        <w:spacing w:after="226"/>
        <w:ind w:left="-4"/>
        <w:rPr>
          <w:lang w:val="ru-RU"/>
        </w:rPr>
      </w:pPr>
      <w:r w:rsidRPr="00307142">
        <w:rPr>
          <w:lang w:val="ru-RU"/>
        </w:rPr>
        <w:t>Мы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рекомендуем устанавливать страховую сумму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 размере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сопост</w:t>
      </w:r>
      <w:r w:rsidRPr="00307142">
        <w:rPr>
          <w:lang w:val="ru-RU"/>
        </w:rPr>
        <w:t>авимом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суммой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валовых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гонораров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за предыдущий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 xml:space="preserve">отчетный период </w:t>
      </w:r>
      <w:r w:rsidRPr="00307142">
        <w:rPr>
          <w:lang w:val="ru-RU"/>
        </w:rPr>
        <w:t>(</w:t>
      </w:r>
      <w:r w:rsidRPr="00307142">
        <w:rPr>
          <w:lang w:val="ru-RU"/>
        </w:rPr>
        <w:t>финансовый год</w:t>
      </w:r>
      <w:r w:rsidRPr="00307142">
        <w:rPr>
          <w:lang w:val="ru-RU"/>
        </w:rPr>
        <w:t>).</w:t>
      </w:r>
    </w:p>
    <w:p w:rsidR="00307142" w:rsidRDefault="00307142">
      <w:pPr>
        <w:ind w:left="-4"/>
        <w:rPr>
          <w:color w:val="55004E"/>
          <w:lang w:val="ru-RU"/>
        </w:rPr>
      </w:pPr>
    </w:p>
    <w:p w:rsidR="009111B2" w:rsidRPr="00307142" w:rsidRDefault="00213975">
      <w:pPr>
        <w:ind w:left="-4"/>
        <w:rPr>
          <w:lang w:val="ru-RU"/>
        </w:rPr>
      </w:pPr>
      <w:r w:rsidRPr="00307142">
        <w:rPr>
          <w:lang w:val="ru-RU"/>
        </w:rPr>
        <w:t>Факторы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влияющие на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величину страховой премии</w:t>
      </w:r>
      <w:r w:rsidRPr="00307142">
        <w:rPr>
          <w:lang w:val="ru-RU"/>
        </w:rPr>
        <w:t>:</w:t>
      </w:r>
    </w:p>
    <w:p w:rsidR="00307142" w:rsidRDefault="00213975">
      <w:pPr>
        <w:ind w:left="-4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опыт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работы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квалифи</w:t>
      </w:r>
      <w:r w:rsidRPr="00307142">
        <w:rPr>
          <w:lang w:val="ru-RU"/>
        </w:rPr>
        <w:t>кации специалистов</w:t>
      </w:r>
      <w:r w:rsidRPr="00307142">
        <w:rPr>
          <w:lang w:val="ru-RU"/>
        </w:rPr>
        <w:t xml:space="preserve">, </w:t>
      </w: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годовой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оборот</w:t>
      </w:r>
      <w:r w:rsidRPr="00307142">
        <w:rPr>
          <w:lang w:val="ru-RU"/>
        </w:rPr>
        <w:t>,</w:t>
      </w:r>
    </w:p>
    <w:p w:rsidR="009111B2" w:rsidRPr="00307142" w:rsidRDefault="00213975">
      <w:pPr>
        <w:ind w:left="-4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осуществляемые видов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 xml:space="preserve">оценочной </w:t>
      </w:r>
      <w:proofErr w:type="gramStart"/>
      <w:r w:rsidRPr="00307142">
        <w:rPr>
          <w:lang w:val="ru-RU"/>
        </w:rPr>
        <w:t>деятельности</w:t>
      </w:r>
      <w:r w:rsidRPr="00307142">
        <w:rPr>
          <w:lang w:val="ru-RU"/>
        </w:rPr>
        <w:t xml:space="preserve">,  </w:t>
      </w:r>
      <w:r>
        <w:rPr>
          <w:rFonts w:ascii="Wingdings" w:eastAsia="Wingdings" w:hAnsi="Wingdings" w:cs="Wingdings"/>
          <w:color w:val="C2CD22"/>
          <w:sz w:val="38"/>
        </w:rPr>
        <w:t></w:t>
      </w:r>
      <w:proofErr w:type="gramEnd"/>
      <w:r w:rsidRPr="00307142">
        <w:rPr>
          <w:lang w:val="ru-RU"/>
        </w:rPr>
        <w:t>история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убытков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за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последние несколько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лет</w:t>
      </w:r>
      <w:r w:rsidRPr="00307142">
        <w:rPr>
          <w:lang w:val="ru-RU"/>
        </w:rPr>
        <w:t xml:space="preserve">, </w:t>
      </w: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 xml:space="preserve">выбранные условий страхования </w:t>
      </w:r>
      <w:r w:rsidRPr="00307142">
        <w:rPr>
          <w:lang w:val="ru-RU"/>
        </w:rPr>
        <w:t>(</w:t>
      </w:r>
      <w:r w:rsidRPr="00307142">
        <w:rPr>
          <w:lang w:val="ru-RU"/>
        </w:rPr>
        <w:t>лимиты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франшизы</w:t>
      </w:r>
      <w:r w:rsidRPr="00307142">
        <w:rPr>
          <w:lang w:val="ru-RU"/>
        </w:rPr>
        <w:t xml:space="preserve">). </w:t>
      </w:r>
    </w:p>
    <w:p w:rsidR="009111B2" w:rsidRPr="00307142" w:rsidRDefault="00213975">
      <w:pPr>
        <w:pStyle w:val="1"/>
        <w:spacing w:after="619"/>
        <w:ind w:left="-5" w:right="0"/>
        <w:rPr>
          <w:lang w:val="ru-RU"/>
        </w:rPr>
      </w:pPr>
      <w:r w:rsidRPr="00307142">
        <w:rPr>
          <w:lang w:val="ru-RU"/>
        </w:rPr>
        <w:lastRenderedPageBreak/>
        <w:t xml:space="preserve">Преимущества </w:t>
      </w:r>
      <w:proofErr w:type="spellStart"/>
      <w:r w:rsidRPr="00307142">
        <w:rPr>
          <w:lang w:val="ru-RU"/>
        </w:rPr>
        <w:t>нашегопредложения</w:t>
      </w:r>
      <w:proofErr w:type="spellEnd"/>
    </w:p>
    <w:p w:rsidR="009111B2" w:rsidRPr="00307142" w:rsidRDefault="00213975">
      <w:pPr>
        <w:spacing w:after="352"/>
        <w:ind w:left="1025" w:hanging="360"/>
        <w:rPr>
          <w:lang w:val="ru-RU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422153</wp:posOffset>
                </wp:positionH>
                <wp:positionV relativeFrom="paragraph">
                  <wp:posOffset>-654174</wp:posOffset>
                </wp:positionV>
                <wp:extent cx="1612392" cy="3975354"/>
                <wp:effectExtent l="0" t="0" r="0" b="0"/>
                <wp:wrapSquare wrapText="bothSides"/>
                <wp:docPr id="3153" name="Group 3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392" cy="3975354"/>
                          <a:chOff x="0" y="0"/>
                          <a:chExt cx="1612392" cy="3975354"/>
                        </a:xfrm>
                      </wpg:grpSpPr>
                      <wps:wsp>
                        <wps:cNvPr id="318" name="Shape 318"/>
                        <wps:cNvSpPr/>
                        <wps:spPr>
                          <a:xfrm>
                            <a:off x="0" y="0"/>
                            <a:ext cx="1612392" cy="297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2392" h="2971800">
                                <a:moveTo>
                                  <a:pt x="0" y="0"/>
                                </a:moveTo>
                                <a:lnTo>
                                  <a:pt x="1612392" y="0"/>
                                </a:lnTo>
                                <a:lnTo>
                                  <a:pt x="1209294" y="2971800"/>
                                </a:lnTo>
                                <a:lnTo>
                                  <a:pt x="403098" y="29718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C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0" y="0"/>
                            <a:ext cx="1612392" cy="2971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2392" h="2971800">
                                <a:moveTo>
                                  <a:pt x="0" y="0"/>
                                </a:moveTo>
                                <a:lnTo>
                                  <a:pt x="403098" y="2971800"/>
                                </a:lnTo>
                                <a:lnTo>
                                  <a:pt x="1209294" y="2971800"/>
                                </a:lnTo>
                                <a:lnTo>
                                  <a:pt x="1612392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C2CD2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Shape 320"/>
                        <wps:cNvSpPr/>
                        <wps:spPr>
                          <a:xfrm>
                            <a:off x="419100" y="3073908"/>
                            <a:ext cx="800100" cy="901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01446">
                                <a:moveTo>
                                  <a:pt x="400050" y="0"/>
                                </a:moveTo>
                                <a:cubicBezTo>
                                  <a:pt x="621030" y="0"/>
                                  <a:pt x="800100" y="201930"/>
                                  <a:pt x="800100" y="450342"/>
                                </a:cubicBezTo>
                                <a:cubicBezTo>
                                  <a:pt x="800100" y="699516"/>
                                  <a:pt x="621030" y="901446"/>
                                  <a:pt x="400050" y="901446"/>
                                </a:cubicBezTo>
                                <a:cubicBezTo>
                                  <a:pt x="179070" y="901446"/>
                                  <a:pt x="0" y="699516"/>
                                  <a:pt x="0" y="450342"/>
                                </a:cubicBezTo>
                                <a:cubicBezTo>
                                  <a:pt x="0" y="201930"/>
                                  <a:pt x="179070" y="0"/>
                                  <a:pt x="400050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2CD2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" name="Shape 321"/>
                        <wps:cNvSpPr/>
                        <wps:spPr>
                          <a:xfrm>
                            <a:off x="419100" y="3073908"/>
                            <a:ext cx="800100" cy="901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901446">
                                <a:moveTo>
                                  <a:pt x="400050" y="0"/>
                                </a:moveTo>
                                <a:cubicBezTo>
                                  <a:pt x="179070" y="0"/>
                                  <a:pt x="0" y="201930"/>
                                  <a:pt x="0" y="450342"/>
                                </a:cubicBezTo>
                                <a:cubicBezTo>
                                  <a:pt x="0" y="699516"/>
                                  <a:pt x="179070" y="901446"/>
                                  <a:pt x="400050" y="901446"/>
                                </a:cubicBezTo>
                                <a:cubicBezTo>
                                  <a:pt x="621030" y="901446"/>
                                  <a:pt x="800100" y="699516"/>
                                  <a:pt x="800100" y="450342"/>
                                </a:cubicBezTo>
                                <a:cubicBezTo>
                                  <a:pt x="800100" y="201930"/>
                                  <a:pt x="621030" y="0"/>
                                  <a:pt x="400050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C2CD22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153" style="width:126.96pt;height:313.02pt;position:absolute;mso-position-horizontal-relative:text;mso-position-horizontal:absolute;margin-left:33.2404pt;mso-position-vertical-relative:text;margin-top:-51.5099pt;" coordsize="16123,39753">
                <v:shape id="Shape 318" style="position:absolute;width:16123;height:29718;left:0;top:0;" coordsize="1612392,2971800" path="m0,0l1612392,0l1209294,2971800l403098,2971800l0,0x">
                  <v:stroke weight="0pt" endcap="round" joinstyle="round" on="false" color="#000000" opacity="0"/>
                  <v:fill on="true" color="#c2cd22"/>
                </v:shape>
                <v:shape id="Shape 319" style="position:absolute;width:16123;height:29718;left:0;top:0;" coordsize="1612392,2971800" path="m0,0l403098,2971800l1209294,2971800l1612392,0x">
                  <v:stroke weight="3.27835e-08pt" endcap="round" joinstyle="round" on="true" color="#c2cd22"/>
                  <v:fill on="false" color="#000000" opacity="0"/>
                </v:shape>
                <v:shape id="Shape 320" style="position:absolute;width:8001;height:9014;left:4191;top:30739;" coordsize="800100,901446" path="m400050,0c621030,0,800100,201930,800100,450342c800100,699516,621030,901446,400050,901446c179070,901446,0,699516,0,450342c0,201930,179070,0,400050,0x">
                  <v:stroke weight="0pt" endcap="round" joinstyle="round" on="false" color="#000000" opacity="0"/>
                  <v:fill on="true" color="#c2cd22"/>
                </v:shape>
                <v:shape id="Shape 321" style="position:absolute;width:8001;height:9014;left:4191;top:30739;" coordsize="800100,901446" path="m400050,0c179070,0,0,201930,0,450342c0,699516,179070,901446,400050,901446c621030,901446,800100,699516,800100,450342c800100,201930,621030,0,400050,0x">
                  <v:stroke weight="3.27835e-08pt" endcap="round" joinstyle="round" on="true" color="#c2cd22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Условия страхования полностью соответствуют совр</w:t>
      </w:r>
      <w:r w:rsidRPr="00307142">
        <w:rPr>
          <w:lang w:val="ru-RU"/>
        </w:rPr>
        <w:t>еменному законодательству по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оценочной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деятельности на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территории РФ</w:t>
      </w:r>
      <w:r w:rsidRPr="00307142">
        <w:rPr>
          <w:lang w:val="ru-RU"/>
        </w:rPr>
        <w:t>;</w:t>
      </w:r>
    </w:p>
    <w:p w:rsidR="009111B2" w:rsidRPr="00307142" w:rsidRDefault="00213975">
      <w:pPr>
        <w:spacing w:after="351"/>
        <w:ind w:left="1025" w:hanging="360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Предусмотрено установление расширенного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 xml:space="preserve">периода для предъявления претензий </w:t>
      </w:r>
      <w:r w:rsidRPr="00307142">
        <w:rPr>
          <w:lang w:val="ru-RU"/>
        </w:rPr>
        <w:t>(</w:t>
      </w:r>
      <w:r w:rsidRPr="00307142">
        <w:rPr>
          <w:lang w:val="ru-RU"/>
        </w:rPr>
        <w:t>исков</w:t>
      </w:r>
      <w:r w:rsidRPr="00307142">
        <w:rPr>
          <w:lang w:val="ru-RU"/>
        </w:rPr>
        <w:t xml:space="preserve">) </w:t>
      </w:r>
      <w:r w:rsidRPr="00307142">
        <w:rPr>
          <w:lang w:val="ru-RU"/>
        </w:rPr>
        <w:t>без применения повышающего коэффициента</w:t>
      </w:r>
      <w:r w:rsidRPr="00307142">
        <w:rPr>
          <w:lang w:val="ru-RU"/>
        </w:rPr>
        <w:t>;</w:t>
      </w:r>
    </w:p>
    <w:p w:rsidR="009111B2" w:rsidRPr="00307142" w:rsidRDefault="00213975">
      <w:pPr>
        <w:spacing w:after="350"/>
        <w:ind w:left="1025" w:right="603" w:hanging="360"/>
        <w:jc w:val="both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 xml:space="preserve">Скидки от </w:t>
      </w:r>
      <w:r w:rsidRPr="00307142">
        <w:rPr>
          <w:lang w:val="ru-RU"/>
        </w:rPr>
        <w:t xml:space="preserve">10 % </w:t>
      </w:r>
      <w:r w:rsidRPr="00307142">
        <w:rPr>
          <w:lang w:val="ru-RU"/>
        </w:rPr>
        <w:t>и выше при страховании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других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видов профессиональной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 xml:space="preserve">ответственности </w:t>
      </w:r>
      <w:r w:rsidRPr="00307142">
        <w:rPr>
          <w:lang w:val="ru-RU"/>
        </w:rPr>
        <w:t>(</w:t>
      </w:r>
      <w:r w:rsidRPr="00307142">
        <w:rPr>
          <w:lang w:val="ru-RU"/>
        </w:rPr>
        <w:t>аудиторской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юридической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риэлтерской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деятельности и пр</w:t>
      </w:r>
      <w:r w:rsidR="00307142">
        <w:rPr>
          <w:lang w:val="ru-RU"/>
        </w:rPr>
        <w:t>.</w:t>
      </w:r>
      <w:r w:rsidRPr="00307142">
        <w:rPr>
          <w:lang w:val="ru-RU"/>
        </w:rPr>
        <w:t>)</w:t>
      </w:r>
      <w:r w:rsidRPr="00307142">
        <w:rPr>
          <w:lang w:val="ru-RU"/>
        </w:rPr>
        <w:t xml:space="preserve">;  </w:t>
      </w:r>
    </w:p>
    <w:p w:rsidR="009111B2" w:rsidRPr="00307142" w:rsidRDefault="00213975">
      <w:pPr>
        <w:ind w:left="1025" w:hanging="360"/>
        <w:rPr>
          <w:lang w:val="ru-RU"/>
        </w:rPr>
      </w:pPr>
      <w:r>
        <w:rPr>
          <w:rFonts w:ascii="Wingdings" w:eastAsia="Wingdings" w:hAnsi="Wingdings" w:cs="Wingdings"/>
          <w:color w:val="C2CD22"/>
          <w:sz w:val="38"/>
        </w:rPr>
        <w:t></w:t>
      </w:r>
      <w:r w:rsidRPr="00307142">
        <w:rPr>
          <w:lang w:val="ru-RU"/>
        </w:rPr>
        <w:t>Представление интересов Страхователя в судебных и иных компетентных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органах по предъявленным претензиям</w:t>
      </w:r>
      <w:r w:rsidRPr="00307142">
        <w:rPr>
          <w:lang w:val="ru-RU"/>
        </w:rPr>
        <w:t>.</w:t>
      </w:r>
    </w:p>
    <w:p w:rsidR="009111B2" w:rsidRPr="00307142" w:rsidRDefault="00213975">
      <w:pPr>
        <w:pStyle w:val="1"/>
        <w:ind w:left="-5" w:right="0"/>
        <w:rPr>
          <w:lang w:val="ru-RU"/>
        </w:rPr>
      </w:pPr>
      <w:r w:rsidRPr="00307142">
        <w:rPr>
          <w:lang w:val="ru-RU"/>
        </w:rPr>
        <w:lastRenderedPageBreak/>
        <w:t>Как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мы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работаем с клиентами</w:t>
      </w:r>
    </w:p>
    <w:p w:rsidR="009111B2" w:rsidRPr="00307142" w:rsidRDefault="009111B2">
      <w:pPr>
        <w:rPr>
          <w:lang w:val="ru-RU"/>
        </w:rPr>
        <w:sectPr w:rsidR="009111B2" w:rsidRPr="00307142">
          <w:footerReference w:type="even" r:id="rId7"/>
          <w:footerReference w:type="default" r:id="rId8"/>
          <w:footerReference w:type="first" r:id="rId9"/>
          <w:pgSz w:w="15560" w:h="10780" w:orient="landscape"/>
          <w:pgMar w:top="770" w:right="982" w:bottom="856" w:left="956" w:header="720" w:footer="720" w:gutter="0"/>
          <w:cols w:space="720"/>
          <w:titlePg/>
        </w:sectPr>
      </w:pPr>
    </w:p>
    <w:p w:rsidR="009111B2" w:rsidRPr="00307142" w:rsidRDefault="00213975">
      <w:pPr>
        <w:pStyle w:val="2"/>
        <w:ind w:left="-5"/>
        <w:rPr>
          <w:lang w:val="ru-RU"/>
        </w:rPr>
      </w:pPr>
      <w:r w:rsidRPr="00307142">
        <w:rPr>
          <w:lang w:val="ru-RU"/>
        </w:rPr>
        <w:t>опыт</w:t>
      </w:r>
    </w:p>
    <w:p w:rsidR="009111B2" w:rsidRPr="00307142" w:rsidRDefault="00213975">
      <w:pPr>
        <w:spacing w:after="719"/>
        <w:ind w:left="-4"/>
        <w:rPr>
          <w:lang w:val="ru-RU"/>
        </w:rPr>
      </w:pPr>
      <w:r w:rsidRPr="00307142">
        <w:rPr>
          <w:lang w:val="ru-RU"/>
        </w:rPr>
        <w:t>компанией и сотрудниками накоплен значительный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опыт по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страхованию проектов 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различных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отраслях коммерции и промышленности</w:t>
      </w:r>
    </w:p>
    <w:p w:rsidR="009111B2" w:rsidRPr="00307142" w:rsidRDefault="00213975">
      <w:pPr>
        <w:pStyle w:val="2"/>
        <w:ind w:left="-5"/>
        <w:rPr>
          <w:lang w:val="ru-RU"/>
        </w:rPr>
      </w:pPr>
      <w:r w:rsidRPr="00307142">
        <w:rPr>
          <w:lang w:val="ru-RU"/>
        </w:rPr>
        <w:t>персональный менеджер</w:t>
      </w:r>
    </w:p>
    <w:p w:rsidR="009111B2" w:rsidRPr="00307142" w:rsidRDefault="00213975">
      <w:pPr>
        <w:spacing w:after="857"/>
        <w:ind w:left="-4"/>
        <w:rPr>
          <w:lang w:val="ru-RU"/>
        </w:rPr>
      </w:pPr>
      <w:r w:rsidRPr="00307142">
        <w:rPr>
          <w:lang w:val="ru-RU"/>
        </w:rPr>
        <w:t>сопровождающий договор страхования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 помогающий 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урегулировании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убытков</w:t>
      </w:r>
    </w:p>
    <w:p w:rsidR="009111B2" w:rsidRPr="00307142" w:rsidRDefault="00213975">
      <w:pPr>
        <w:pStyle w:val="2"/>
        <w:ind w:left="-5"/>
        <w:rPr>
          <w:lang w:val="ru-RU"/>
        </w:rPr>
      </w:pPr>
      <w:r w:rsidRPr="00307142">
        <w:rPr>
          <w:lang w:val="ru-RU"/>
        </w:rPr>
        <w:t>индивидуальный подход</w:t>
      </w:r>
    </w:p>
    <w:p w:rsidR="009111B2" w:rsidRPr="00307142" w:rsidRDefault="00213975">
      <w:pPr>
        <w:ind w:left="-4"/>
        <w:rPr>
          <w:lang w:val="ru-RU"/>
        </w:rPr>
      </w:pPr>
      <w:r w:rsidRPr="00307142">
        <w:rPr>
          <w:lang w:val="ru-RU"/>
        </w:rPr>
        <w:t>для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клиента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разрабатывае</w:t>
      </w:r>
      <w:r w:rsidRPr="00307142">
        <w:rPr>
          <w:lang w:val="ru-RU"/>
        </w:rPr>
        <w:t>тся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индивидуальная программа</w:t>
      </w:r>
    </w:p>
    <w:p w:rsidR="009111B2" w:rsidRPr="00307142" w:rsidRDefault="00213975">
      <w:pPr>
        <w:pStyle w:val="2"/>
        <w:ind w:left="-5"/>
        <w:rPr>
          <w:lang w:val="ru-RU"/>
        </w:rPr>
      </w:pPr>
      <w:r w:rsidRPr="00307142">
        <w:rPr>
          <w:lang w:val="ru-RU"/>
        </w:rPr>
        <w:t>высокая квалификация</w:t>
      </w:r>
    </w:p>
    <w:p w:rsidR="009111B2" w:rsidRPr="00307142" w:rsidRDefault="00213975">
      <w:pPr>
        <w:spacing w:after="1489"/>
        <w:ind w:left="-4"/>
        <w:rPr>
          <w:lang w:val="ru-RU"/>
        </w:rPr>
      </w:pPr>
      <w:r w:rsidRPr="00307142">
        <w:rPr>
          <w:lang w:val="ru-RU"/>
        </w:rPr>
        <w:t>менеджеров и андеррайтеров в соответствии с международными стандартами</w:t>
      </w:r>
    </w:p>
    <w:p w:rsidR="009111B2" w:rsidRPr="00307142" w:rsidRDefault="00213975">
      <w:pPr>
        <w:pStyle w:val="2"/>
        <w:ind w:left="-5"/>
        <w:rPr>
          <w:lang w:val="ru-RU"/>
        </w:rPr>
      </w:pPr>
      <w:r w:rsidRPr="00307142">
        <w:rPr>
          <w:lang w:val="ru-RU"/>
        </w:rPr>
        <w:t>эффективность и скорость обслуживания</w:t>
      </w:r>
    </w:p>
    <w:p w:rsidR="009111B2" w:rsidRPr="00307142" w:rsidRDefault="00213975">
      <w:pPr>
        <w:spacing w:after="282"/>
        <w:ind w:left="-4"/>
        <w:rPr>
          <w:lang w:val="ru-RU"/>
        </w:rPr>
      </w:pPr>
      <w:r w:rsidRPr="00307142">
        <w:rPr>
          <w:lang w:val="ru-RU"/>
        </w:rPr>
        <w:t>любой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запрос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обрабатывается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 xml:space="preserve">не более </w:t>
      </w:r>
      <w:r w:rsidRPr="00307142">
        <w:rPr>
          <w:lang w:val="ru-RU"/>
        </w:rPr>
        <w:t xml:space="preserve">24 </w:t>
      </w:r>
      <w:r w:rsidRPr="00307142">
        <w:rPr>
          <w:lang w:val="ru-RU"/>
        </w:rPr>
        <w:t>часов</w:t>
      </w:r>
    </w:p>
    <w:p w:rsidR="009111B2" w:rsidRPr="00307142" w:rsidRDefault="00213975">
      <w:pPr>
        <w:pStyle w:val="2"/>
        <w:ind w:left="-5"/>
        <w:rPr>
          <w:lang w:val="ru-RU"/>
        </w:rPr>
      </w:pPr>
      <w:r w:rsidRPr="00307142">
        <w:rPr>
          <w:lang w:val="ru-RU"/>
        </w:rPr>
        <w:t>оперативность</w:t>
      </w:r>
    </w:p>
    <w:p w:rsidR="009111B2" w:rsidRPr="00307142" w:rsidRDefault="00213975">
      <w:pPr>
        <w:ind w:left="-4"/>
        <w:rPr>
          <w:lang w:val="ru-RU"/>
        </w:rPr>
      </w:pPr>
      <w:r w:rsidRPr="00307142">
        <w:rPr>
          <w:lang w:val="ru-RU"/>
        </w:rPr>
        <w:t>оперативное урегулирование убытков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консультации 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помощь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сборе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документов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необходимых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для выплаты</w:t>
      </w:r>
    </w:p>
    <w:p w:rsidR="009111B2" w:rsidRPr="00307142" w:rsidRDefault="009111B2">
      <w:pPr>
        <w:rPr>
          <w:lang w:val="ru-RU"/>
        </w:rPr>
        <w:sectPr w:rsidR="009111B2" w:rsidRPr="00307142">
          <w:type w:val="continuous"/>
          <w:pgSz w:w="15560" w:h="10780" w:orient="landscape"/>
          <w:pgMar w:top="1440" w:right="1134" w:bottom="1440" w:left="1000" w:header="720" w:footer="720" w:gutter="0"/>
          <w:cols w:num="2" w:space="388"/>
        </w:sectPr>
      </w:pPr>
    </w:p>
    <w:p w:rsidR="009111B2" w:rsidRPr="00307142" w:rsidRDefault="00213975">
      <w:pPr>
        <w:pStyle w:val="1"/>
        <w:spacing w:after="373"/>
        <w:ind w:left="-5" w:right="0"/>
        <w:rPr>
          <w:lang w:val="ru-RU"/>
        </w:rPr>
      </w:pPr>
      <w:r w:rsidRPr="00307142">
        <w:rPr>
          <w:lang w:val="ru-RU"/>
        </w:rPr>
        <w:lastRenderedPageBreak/>
        <w:t>Наши преимущества</w:t>
      </w:r>
    </w:p>
    <w:p w:rsidR="009111B2" w:rsidRPr="00307142" w:rsidRDefault="00213975">
      <w:pPr>
        <w:spacing w:after="554"/>
        <w:ind w:left="-4"/>
        <w:rPr>
          <w:lang w:val="ru-RU"/>
        </w:rPr>
      </w:pPr>
      <w:r>
        <w:rPr>
          <w:color w:val="C2CD22"/>
        </w:rPr>
        <w:t>C</w:t>
      </w:r>
      <w:r w:rsidRPr="00307142">
        <w:rPr>
          <w:color w:val="C2CD22"/>
          <w:lang w:val="ru-RU"/>
        </w:rPr>
        <w:t xml:space="preserve"> </w:t>
      </w:r>
      <w:r w:rsidRPr="00307142">
        <w:rPr>
          <w:color w:val="C2CD22"/>
          <w:lang w:val="ru-RU"/>
        </w:rPr>
        <w:t>нами удобно</w:t>
      </w:r>
      <w:r w:rsidRPr="00307142">
        <w:rPr>
          <w:color w:val="C2CD22"/>
          <w:lang w:val="ru-RU"/>
        </w:rPr>
        <w:t xml:space="preserve">! </w:t>
      </w:r>
      <w:r w:rsidRPr="00307142">
        <w:rPr>
          <w:lang w:val="ru-RU"/>
        </w:rPr>
        <w:t>Мы поможем выявить риски 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опасности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которым подвержен ваш бизнес и предлагаем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оптимальные для вас варианты их минимизации и страхования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которые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б</w:t>
      </w:r>
      <w:r w:rsidRPr="00307142">
        <w:rPr>
          <w:lang w:val="ru-RU"/>
        </w:rPr>
        <w:t>удут полностью удовлетворять вашим индивидуальным потребностям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и не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навяжем лишних услуг</w:t>
      </w:r>
      <w:r w:rsidRPr="00307142">
        <w:rPr>
          <w:lang w:val="ru-RU"/>
        </w:rPr>
        <w:t xml:space="preserve">! </w:t>
      </w:r>
      <w:r w:rsidRPr="00307142">
        <w:rPr>
          <w:lang w:val="ru-RU"/>
        </w:rPr>
        <w:t xml:space="preserve">Мы поможем вам найти </w:t>
      </w:r>
      <w:r w:rsidRPr="00307142">
        <w:rPr>
          <w:color w:val="C2CD22"/>
          <w:lang w:val="ru-RU"/>
        </w:rPr>
        <w:t>Решение для</w:t>
      </w:r>
      <w:r w:rsidR="00307142">
        <w:rPr>
          <w:color w:val="C2CD22"/>
          <w:lang w:val="ru-RU"/>
        </w:rPr>
        <w:t xml:space="preserve"> </w:t>
      </w:r>
      <w:r w:rsidRPr="00307142">
        <w:rPr>
          <w:color w:val="C2CD22"/>
          <w:lang w:val="ru-RU"/>
        </w:rPr>
        <w:t>вашего</w:t>
      </w:r>
      <w:r w:rsidR="00307142">
        <w:rPr>
          <w:color w:val="C2CD22"/>
          <w:lang w:val="ru-RU"/>
        </w:rPr>
        <w:t xml:space="preserve"> </w:t>
      </w:r>
      <w:r w:rsidRPr="00307142">
        <w:rPr>
          <w:color w:val="C2CD22"/>
          <w:lang w:val="ru-RU"/>
        </w:rPr>
        <w:t>Бизнеса</w:t>
      </w:r>
      <w:r w:rsidRPr="00307142">
        <w:rPr>
          <w:color w:val="C2CD22"/>
          <w:lang w:val="ru-RU"/>
        </w:rPr>
        <w:t>.</w:t>
      </w:r>
    </w:p>
    <w:p w:rsidR="009111B2" w:rsidRPr="00307142" w:rsidRDefault="00213975">
      <w:pPr>
        <w:spacing w:after="555"/>
        <w:ind w:left="-4" w:right="630"/>
        <w:rPr>
          <w:lang w:val="ru-RU"/>
        </w:rPr>
      </w:pPr>
      <w:r w:rsidRPr="00307142">
        <w:rPr>
          <w:color w:val="C2CD22"/>
          <w:lang w:val="ru-RU"/>
        </w:rPr>
        <w:t>С нами легко</w:t>
      </w:r>
      <w:r w:rsidRPr="00307142">
        <w:rPr>
          <w:color w:val="C2CD22"/>
          <w:lang w:val="ru-RU"/>
        </w:rPr>
        <w:t xml:space="preserve">! </w:t>
      </w:r>
      <w:r w:rsidRPr="00307142">
        <w:rPr>
          <w:lang w:val="ru-RU"/>
        </w:rPr>
        <w:t>Мы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оперативно 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гибко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реагируем на ваши нужды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и наше предложение не заставит себя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долго ждать</w:t>
      </w:r>
      <w:r w:rsidRPr="00307142">
        <w:rPr>
          <w:lang w:val="ru-RU"/>
        </w:rPr>
        <w:t xml:space="preserve">. </w:t>
      </w:r>
      <w:r w:rsidRPr="00307142">
        <w:rPr>
          <w:lang w:val="ru-RU"/>
        </w:rPr>
        <w:t>Мы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аккредитова</w:t>
      </w:r>
      <w:r w:rsidRPr="00307142">
        <w:rPr>
          <w:lang w:val="ru-RU"/>
        </w:rPr>
        <w:t>ны практически во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всех банках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что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облегчает получени</w:t>
      </w:r>
      <w:r w:rsidRPr="00307142">
        <w:rPr>
          <w:lang w:val="ru-RU"/>
        </w:rPr>
        <w:t>е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кредита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для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вас</w:t>
      </w:r>
      <w:r w:rsidRPr="00307142">
        <w:rPr>
          <w:lang w:val="ru-RU"/>
        </w:rPr>
        <w:t xml:space="preserve">. </w:t>
      </w:r>
      <w:r w:rsidRPr="00307142">
        <w:rPr>
          <w:lang w:val="ru-RU"/>
        </w:rPr>
        <w:t>Мы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устанавливаем страховые тарифы с учетом индивидуальных особенностей каждого нашего клиентам и предлагаем гибкую систему скидок 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бонусов</w:t>
      </w:r>
      <w:r w:rsidRPr="00307142">
        <w:rPr>
          <w:color w:val="55004E"/>
          <w:lang w:val="ru-RU"/>
        </w:rPr>
        <w:t xml:space="preserve">. </w:t>
      </w:r>
      <w:r w:rsidRPr="00307142">
        <w:rPr>
          <w:color w:val="C2CD22"/>
          <w:lang w:val="ru-RU"/>
        </w:rPr>
        <w:t>Вы не заплатите лишнего</w:t>
      </w:r>
      <w:r w:rsidRPr="00307142">
        <w:rPr>
          <w:color w:val="C2CD22"/>
          <w:lang w:val="ru-RU"/>
        </w:rPr>
        <w:t>!</w:t>
      </w:r>
    </w:p>
    <w:p w:rsidR="009111B2" w:rsidRPr="00307142" w:rsidRDefault="00213975">
      <w:pPr>
        <w:spacing w:after="0"/>
        <w:ind w:left="-4"/>
        <w:rPr>
          <w:lang w:val="ru-RU"/>
        </w:rPr>
      </w:pPr>
      <w:r w:rsidRPr="00307142">
        <w:rPr>
          <w:color w:val="C2CD22"/>
          <w:lang w:val="ru-RU"/>
        </w:rPr>
        <w:t>С нами</w:t>
      </w:r>
      <w:r w:rsidR="00307142">
        <w:rPr>
          <w:color w:val="C2CD22"/>
          <w:lang w:val="ru-RU"/>
        </w:rPr>
        <w:t xml:space="preserve"> </w:t>
      </w:r>
      <w:r w:rsidRPr="00307142">
        <w:rPr>
          <w:color w:val="C2CD22"/>
          <w:lang w:val="ru-RU"/>
        </w:rPr>
        <w:t>надежно</w:t>
      </w:r>
      <w:r w:rsidRPr="00307142">
        <w:rPr>
          <w:color w:val="C2CD22"/>
          <w:lang w:val="ru-RU"/>
        </w:rPr>
        <w:t xml:space="preserve">! </w:t>
      </w:r>
      <w:r w:rsidRPr="00307142">
        <w:rPr>
          <w:lang w:val="ru-RU"/>
        </w:rPr>
        <w:t>Мы перестр</w:t>
      </w:r>
      <w:r w:rsidRPr="00307142">
        <w:rPr>
          <w:lang w:val="ru-RU"/>
        </w:rPr>
        <w:t>аховываем свои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риски только в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высоконадежных западных компаниях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которые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отбираем</w:t>
      </w:r>
      <w:r w:rsidRPr="00307142">
        <w:rPr>
          <w:lang w:val="ru-RU"/>
        </w:rPr>
        <w:t xml:space="preserve">, </w:t>
      </w:r>
      <w:r w:rsidRPr="00307142">
        <w:rPr>
          <w:lang w:val="ru-RU"/>
        </w:rPr>
        <w:t>опираясь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исключительно на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их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опыт и финансовую</w:t>
      </w:r>
      <w:r w:rsidR="00307142">
        <w:rPr>
          <w:lang w:val="ru-RU"/>
        </w:rPr>
        <w:t xml:space="preserve"> </w:t>
      </w:r>
      <w:r w:rsidRPr="00307142">
        <w:rPr>
          <w:lang w:val="ru-RU"/>
        </w:rPr>
        <w:t>стабильность</w:t>
      </w:r>
      <w:r w:rsidRPr="00307142">
        <w:rPr>
          <w:lang w:val="ru-RU"/>
        </w:rPr>
        <w:t xml:space="preserve">. </w:t>
      </w:r>
      <w:bookmarkStart w:id="0" w:name="_GoBack"/>
      <w:bookmarkEnd w:id="0"/>
    </w:p>
    <w:sectPr w:rsidR="009111B2" w:rsidRPr="00307142">
      <w:type w:val="continuous"/>
      <w:pgSz w:w="15560" w:h="10780" w:orient="landscape"/>
      <w:pgMar w:top="1440" w:right="998" w:bottom="144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975" w:rsidRDefault="00213975">
      <w:pPr>
        <w:spacing w:after="0" w:line="240" w:lineRule="auto"/>
      </w:pPr>
      <w:r>
        <w:separator/>
      </w:r>
    </w:p>
  </w:endnote>
  <w:endnote w:type="continuationSeparator" w:id="0">
    <w:p w:rsidR="00213975" w:rsidRDefault="00213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enins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1B2" w:rsidRDefault="00213975">
    <w:pPr>
      <w:tabs>
        <w:tab w:val="center" w:pos="11176"/>
        <w:tab w:val="right" w:pos="13997"/>
      </w:tabs>
      <w:spacing w:after="0" w:line="259" w:lineRule="auto"/>
      <w:ind w:left="0" w:right="-374" w:firstLine="0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616084</wp:posOffset>
          </wp:positionH>
          <wp:positionV relativeFrom="page">
            <wp:posOffset>6301994</wp:posOffset>
          </wp:positionV>
          <wp:extent cx="1221222" cy="406146"/>
          <wp:effectExtent l="0" t="0" r="0" b="0"/>
          <wp:wrapSquare wrapText="bothSides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22" cy="406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5004E"/>
        <w:sz w:val="22"/>
      </w:rPr>
      <w:tab/>
    </w:r>
    <w:proofErr w:type="spellStart"/>
    <w:r>
      <w:rPr>
        <w:color w:val="55004E"/>
        <w:sz w:val="22"/>
      </w:rPr>
      <w:t>Страхованиеответственностиоценщиков</w:t>
    </w:r>
    <w:proofErr w:type="spellEnd"/>
    <w:r>
      <w:rPr>
        <w:color w:val="55004E"/>
        <w:sz w:val="22"/>
      </w:rPr>
      <w:tab/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>
              <wp:extent cx="1" cy="228600"/>
              <wp:effectExtent l="0" t="0" r="0" b="0"/>
              <wp:docPr id="3440" name="Group 34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228600"/>
                        <a:chOff x="0" y="0"/>
                        <a:chExt cx="1" cy="228600"/>
                      </a:xfrm>
                    </wpg:grpSpPr>
                    <wps:wsp>
                      <wps:cNvPr id="3441" name="Shape 3441"/>
                      <wps:cNvSpPr/>
                      <wps:spPr>
                        <a:xfrm>
                          <a:off x="0" y="0"/>
                          <a:ext cx="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0" cap="rnd">
                          <a:round/>
                        </a:ln>
                      </wps:spPr>
                      <wps:style>
                        <a:lnRef idx="1">
                          <a:srgbClr val="55004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 xmlns:a="http://schemas.openxmlformats.org/drawingml/2006/main">
          <w:pict>
            <v:group id="Group 3440" style="width:7.87402e-05pt;height:18pt;mso-position-horizontal-relative:char;mso-position-vertical-relative:line" coordsize="0,2286">
              <v:shape id="Shape 3441" style="position:absolute;width:0;height:2286;left:0;top:0;" coordsize="0,228600" path="m0,0l0,228600">
                <v:stroke weight="3.27835e-08pt" endcap="round" joinstyle="round" on="true" color="#55004e"/>
                <v:fill on="false" color="#000000" opacity="0"/>
              </v:shape>
            </v:group>
          </w:pict>
        </mc:Fallback>
      </mc:AlternateContent>
    </w:r>
    <w:r>
      <w:rPr>
        <w:color w:val="C2CD22"/>
        <w:sz w:val="22"/>
      </w:rPr>
      <w:t xml:space="preserve"> </w:t>
    </w:r>
    <w:r>
      <w:rPr>
        <w:color w:val="C2CD22"/>
        <w:sz w:val="22"/>
      </w:rPr>
      <w:fldChar w:fldCharType="begin"/>
    </w:r>
    <w:r>
      <w:rPr>
        <w:color w:val="C2CD22"/>
        <w:sz w:val="22"/>
      </w:rPr>
      <w:instrText xml:space="preserve"> PAGE   \* MERGEFORMAT </w:instrText>
    </w:r>
    <w:r>
      <w:rPr>
        <w:color w:val="C2CD22"/>
        <w:sz w:val="22"/>
      </w:rPr>
      <w:fldChar w:fldCharType="separate"/>
    </w:r>
    <w:r>
      <w:rPr>
        <w:color w:val="C2CD22"/>
        <w:sz w:val="22"/>
      </w:rPr>
      <w:t>2</w:t>
    </w:r>
    <w:r>
      <w:rPr>
        <w:color w:val="C2CD22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1B2" w:rsidRDefault="00213975">
    <w:pPr>
      <w:tabs>
        <w:tab w:val="center" w:pos="11176"/>
        <w:tab w:val="right" w:pos="13997"/>
      </w:tabs>
      <w:spacing w:after="0" w:line="259" w:lineRule="auto"/>
      <w:ind w:left="0" w:right="-374" w:firstLine="0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616084</wp:posOffset>
          </wp:positionH>
          <wp:positionV relativeFrom="page">
            <wp:posOffset>6301994</wp:posOffset>
          </wp:positionV>
          <wp:extent cx="1221222" cy="406146"/>
          <wp:effectExtent l="0" t="0" r="0" b="0"/>
          <wp:wrapSquare wrapText="bothSides"/>
          <wp:docPr id="1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22" cy="406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55004E"/>
        <w:sz w:val="22"/>
      </w:rPr>
      <w:tab/>
    </w:r>
    <w:proofErr w:type="spellStart"/>
    <w:r>
      <w:rPr>
        <w:color w:val="55004E"/>
        <w:sz w:val="22"/>
      </w:rPr>
      <w:t>Страхование</w:t>
    </w:r>
    <w:proofErr w:type="spellEnd"/>
    <w:r w:rsidR="00307142">
      <w:rPr>
        <w:color w:val="55004E"/>
        <w:sz w:val="22"/>
        <w:lang w:val="ru-RU"/>
      </w:rPr>
      <w:t xml:space="preserve"> </w:t>
    </w:r>
    <w:proofErr w:type="spellStart"/>
    <w:r>
      <w:rPr>
        <w:color w:val="55004E"/>
        <w:sz w:val="22"/>
      </w:rPr>
      <w:t>ответственности</w:t>
    </w:r>
    <w:proofErr w:type="spellEnd"/>
    <w:r w:rsidR="00307142">
      <w:rPr>
        <w:color w:val="55004E"/>
        <w:sz w:val="22"/>
        <w:lang w:val="ru-RU"/>
      </w:rPr>
      <w:t xml:space="preserve"> </w:t>
    </w:r>
    <w:proofErr w:type="spellStart"/>
    <w:r>
      <w:rPr>
        <w:color w:val="55004E"/>
        <w:sz w:val="22"/>
      </w:rPr>
      <w:t>оценщиков</w:t>
    </w:r>
    <w:proofErr w:type="spellEnd"/>
    <w:r>
      <w:rPr>
        <w:color w:val="55004E"/>
        <w:sz w:val="22"/>
      </w:rPr>
      <w:tab/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>
              <wp:extent cx="1" cy="228600"/>
              <wp:effectExtent l="0" t="0" r="0" b="0"/>
              <wp:docPr id="3426" name="Group 34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228600"/>
                        <a:chOff x="0" y="0"/>
                        <a:chExt cx="1" cy="228600"/>
                      </a:xfrm>
                    </wpg:grpSpPr>
                    <wps:wsp>
                      <wps:cNvPr id="3427" name="Shape 3427"/>
                      <wps:cNvSpPr/>
                      <wps:spPr>
                        <a:xfrm>
                          <a:off x="0" y="0"/>
                          <a:ext cx="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0" cap="rnd">
                          <a:round/>
                        </a:ln>
                      </wps:spPr>
                      <wps:style>
                        <a:lnRef idx="1">
                          <a:srgbClr val="55004E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inline>
          </w:drawing>
        </mc:Choice>
        <mc:Fallback xmlns:a="http://schemas.openxmlformats.org/drawingml/2006/main">
          <w:pict>
            <v:group id="Group 3426" style="width:7.87402e-05pt;height:18pt;mso-position-horizontal-relative:char;mso-position-vertical-relative:line" coordsize="0,2286">
              <v:shape id="Shape 3427" style="position:absolute;width:0;height:2286;left:0;top:0;" coordsize="0,228600" path="m0,0l0,228600">
                <v:stroke weight="3.27835e-08pt" endcap="round" joinstyle="round" on="true" color="#55004e"/>
                <v:fill on="false" color="#000000" opacity="0"/>
              </v:shape>
            </v:group>
          </w:pict>
        </mc:Fallback>
      </mc:AlternateContent>
    </w:r>
    <w:r>
      <w:rPr>
        <w:color w:val="C2CD22"/>
        <w:sz w:val="22"/>
      </w:rPr>
      <w:t xml:space="preserve"> </w:t>
    </w:r>
    <w:r>
      <w:rPr>
        <w:color w:val="C2CD22"/>
        <w:sz w:val="22"/>
      </w:rPr>
      <w:fldChar w:fldCharType="begin"/>
    </w:r>
    <w:r>
      <w:rPr>
        <w:color w:val="C2CD22"/>
        <w:sz w:val="22"/>
      </w:rPr>
      <w:instrText xml:space="preserve"> PAGE   \* MERGEFORMAT </w:instrText>
    </w:r>
    <w:r>
      <w:rPr>
        <w:color w:val="C2CD22"/>
        <w:sz w:val="22"/>
      </w:rPr>
      <w:fldChar w:fldCharType="separate"/>
    </w:r>
    <w:r w:rsidR="00B419E7">
      <w:rPr>
        <w:noProof/>
        <w:color w:val="C2CD22"/>
        <w:sz w:val="22"/>
      </w:rPr>
      <w:t>3</w:t>
    </w:r>
    <w:r>
      <w:rPr>
        <w:color w:val="C2CD22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1B2" w:rsidRDefault="009111B2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975" w:rsidRDefault="00213975">
      <w:pPr>
        <w:spacing w:after="0" w:line="240" w:lineRule="auto"/>
      </w:pPr>
      <w:r>
        <w:separator/>
      </w:r>
    </w:p>
  </w:footnote>
  <w:footnote w:type="continuationSeparator" w:id="0">
    <w:p w:rsidR="00213975" w:rsidRDefault="002139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1B2"/>
    <w:rsid w:val="00213975"/>
    <w:rsid w:val="00307142"/>
    <w:rsid w:val="009111B2"/>
    <w:rsid w:val="00B4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F4FD0"/>
  <w15:docId w15:val="{6C2C24F6-BC12-4C18-9E3E-F2146706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3" w:line="265" w:lineRule="auto"/>
      <w:ind w:left="1029" w:hanging="10"/>
    </w:pPr>
    <w:rPr>
      <w:rFonts w:ascii="Renins" w:eastAsia="Renins" w:hAnsi="Renins" w:cs="Renins"/>
      <w:color w:val="000000"/>
      <w:sz w:val="3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50" w:right="963" w:hanging="10"/>
      <w:outlineLvl w:val="0"/>
    </w:pPr>
    <w:rPr>
      <w:rFonts w:ascii="Renins" w:eastAsia="Renins" w:hAnsi="Renins" w:cs="Renins"/>
      <w:color w:val="55004E"/>
      <w:sz w:val="9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" w:line="257" w:lineRule="auto"/>
      <w:ind w:left="10" w:hanging="10"/>
      <w:outlineLvl w:val="1"/>
    </w:pPr>
    <w:rPr>
      <w:rFonts w:ascii="Renins" w:eastAsia="Renins" w:hAnsi="Renins" w:cs="Renins"/>
      <w:color w:val="C2CD22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Renins" w:eastAsia="Renins" w:hAnsi="Renins" w:cs="Renins"/>
      <w:color w:val="C2CD22"/>
      <w:sz w:val="48"/>
    </w:rPr>
  </w:style>
  <w:style w:type="character" w:customStyle="1" w:styleId="10">
    <w:name w:val="Заголовок 1 Знак"/>
    <w:link w:val="1"/>
    <w:rPr>
      <w:rFonts w:ascii="Renins" w:eastAsia="Renins" w:hAnsi="Renins" w:cs="Renins"/>
      <w:color w:val="55004E"/>
      <w:sz w:val="9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07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7142"/>
    <w:rPr>
      <w:rFonts w:ascii="Renins" w:eastAsia="Renins" w:hAnsi="Renins" w:cs="Renins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Creativity Session</vt:lpstr>
    </vt:vector>
  </TitlesOfParts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Creativity Session</dc:title>
  <dc:subject/>
  <dc:creator>Kot off Publishing House</dc:creator>
  <cp:keywords/>
  <cp:lastModifiedBy>Agapova Yulia</cp:lastModifiedBy>
  <cp:revision>2</cp:revision>
  <dcterms:created xsi:type="dcterms:W3CDTF">2019-04-17T08:17:00Z</dcterms:created>
  <dcterms:modified xsi:type="dcterms:W3CDTF">2019-04-17T08:17:00Z</dcterms:modified>
</cp:coreProperties>
</file>