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31" w:rsidRPr="00825908" w:rsidRDefault="00E24931" w:rsidP="00C03C5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825908">
        <w:rPr>
          <w:rFonts w:ascii="Times New Roman" w:eastAsia="Times New Roman" w:hAnsi="Times New Roman" w:cs="Times New Roman"/>
          <w:b/>
          <w:bCs/>
          <w:sz w:val="24"/>
          <w:szCs w:val="24"/>
          <w:lang w:eastAsia="ru-RU"/>
        </w:rPr>
        <w:t xml:space="preserve">Извещение о проведении конкурса по отбору управляющей компании для заключения договора доверительного управления средствами компенсационного фонда </w:t>
      </w:r>
      <w:r w:rsidR="008566E5" w:rsidRPr="00825908">
        <w:rPr>
          <w:rFonts w:ascii="Times New Roman" w:eastAsia="Times New Roman" w:hAnsi="Times New Roman" w:cs="Times New Roman"/>
          <w:b/>
          <w:bCs/>
          <w:sz w:val="24"/>
          <w:szCs w:val="24"/>
          <w:lang w:eastAsia="ru-RU"/>
        </w:rPr>
        <w:t>Саморегулируемой межрегиональной ассоциации оценщиков</w:t>
      </w:r>
    </w:p>
    <w:p w:rsidR="00C03C58" w:rsidRDefault="00C03C5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C03C58" w:rsidRDefault="00C03C5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24931" w:rsidRDefault="005F1A40"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5F1A40">
        <w:rPr>
          <w:rFonts w:ascii="Times New Roman" w:eastAsia="Times New Roman" w:hAnsi="Times New Roman" w:cs="Times New Roman"/>
          <w:color w:val="222222"/>
          <w:sz w:val="24"/>
          <w:szCs w:val="24"/>
          <w:lang w:eastAsia="ru-RU"/>
        </w:rPr>
        <w:t>Саморегулируем</w:t>
      </w:r>
      <w:r w:rsidR="00F85D8B">
        <w:rPr>
          <w:rFonts w:ascii="Times New Roman" w:eastAsia="Times New Roman" w:hAnsi="Times New Roman" w:cs="Times New Roman"/>
          <w:color w:val="222222"/>
          <w:sz w:val="24"/>
          <w:szCs w:val="24"/>
          <w:lang w:eastAsia="ru-RU"/>
        </w:rPr>
        <w:t>ая</w:t>
      </w:r>
      <w:r w:rsidRPr="005F1A40">
        <w:rPr>
          <w:rFonts w:ascii="Times New Roman" w:eastAsia="Times New Roman" w:hAnsi="Times New Roman" w:cs="Times New Roman"/>
          <w:color w:val="222222"/>
          <w:sz w:val="24"/>
          <w:szCs w:val="24"/>
          <w:lang w:eastAsia="ru-RU"/>
        </w:rPr>
        <w:t xml:space="preserve"> межрегиональн</w:t>
      </w:r>
      <w:r w:rsidR="00F85D8B">
        <w:rPr>
          <w:rFonts w:ascii="Times New Roman" w:eastAsia="Times New Roman" w:hAnsi="Times New Roman" w:cs="Times New Roman"/>
          <w:color w:val="222222"/>
          <w:sz w:val="24"/>
          <w:szCs w:val="24"/>
          <w:lang w:eastAsia="ru-RU"/>
        </w:rPr>
        <w:t>ая</w:t>
      </w:r>
      <w:r w:rsidRPr="005F1A40">
        <w:rPr>
          <w:rFonts w:ascii="Times New Roman" w:eastAsia="Times New Roman" w:hAnsi="Times New Roman" w:cs="Times New Roman"/>
          <w:color w:val="222222"/>
          <w:sz w:val="24"/>
          <w:szCs w:val="24"/>
          <w:lang w:eastAsia="ru-RU"/>
        </w:rPr>
        <w:t xml:space="preserve"> ассоциаци</w:t>
      </w:r>
      <w:r w:rsidR="00F85D8B">
        <w:rPr>
          <w:rFonts w:ascii="Times New Roman" w:eastAsia="Times New Roman" w:hAnsi="Times New Roman" w:cs="Times New Roman"/>
          <w:color w:val="222222"/>
          <w:sz w:val="24"/>
          <w:szCs w:val="24"/>
          <w:lang w:eastAsia="ru-RU"/>
        </w:rPr>
        <w:t>я</w:t>
      </w:r>
      <w:r w:rsidRPr="005F1A40">
        <w:rPr>
          <w:rFonts w:ascii="Times New Roman" w:eastAsia="Times New Roman" w:hAnsi="Times New Roman" w:cs="Times New Roman"/>
          <w:color w:val="222222"/>
          <w:sz w:val="24"/>
          <w:szCs w:val="24"/>
          <w:lang w:eastAsia="ru-RU"/>
        </w:rPr>
        <w:t xml:space="preserve"> оценщиков</w:t>
      </w:r>
      <w:r w:rsidR="00E24931" w:rsidRPr="00825908">
        <w:rPr>
          <w:rFonts w:ascii="Times New Roman" w:eastAsia="Times New Roman" w:hAnsi="Times New Roman" w:cs="Times New Roman"/>
          <w:color w:val="222222"/>
          <w:sz w:val="24"/>
          <w:szCs w:val="24"/>
          <w:lang w:eastAsia="ru-RU"/>
        </w:rPr>
        <w:t xml:space="preserve"> (далее —</w:t>
      </w:r>
      <w:r>
        <w:rPr>
          <w:rFonts w:ascii="Times New Roman" w:eastAsia="Times New Roman" w:hAnsi="Times New Roman" w:cs="Times New Roman"/>
          <w:color w:val="222222"/>
          <w:sz w:val="24"/>
          <w:szCs w:val="24"/>
          <w:lang w:eastAsia="ru-RU"/>
        </w:rPr>
        <w:t xml:space="preserve"> СМАО</w:t>
      </w:r>
      <w:r w:rsidR="00E24931" w:rsidRPr="00825908">
        <w:rPr>
          <w:rFonts w:ascii="Times New Roman" w:eastAsia="Times New Roman" w:hAnsi="Times New Roman" w:cs="Times New Roman"/>
          <w:color w:val="222222"/>
          <w:sz w:val="24"/>
          <w:szCs w:val="24"/>
          <w:lang w:eastAsia="ru-RU"/>
        </w:rPr>
        <w:t xml:space="preserve">) сообщает о проведении конкурса по выбору управляющей компании для заключения договора доверительного управления средствами компенсационного фонда </w:t>
      </w:r>
      <w:r w:rsidRPr="005F1A40">
        <w:rPr>
          <w:rFonts w:ascii="Times New Roman" w:eastAsia="Times New Roman" w:hAnsi="Times New Roman" w:cs="Times New Roman"/>
          <w:color w:val="222222"/>
          <w:sz w:val="24"/>
          <w:szCs w:val="24"/>
          <w:lang w:eastAsia="ru-RU"/>
        </w:rPr>
        <w:t>СМАО</w:t>
      </w:r>
      <w:r w:rsidR="00E24931" w:rsidRPr="00825908">
        <w:rPr>
          <w:rFonts w:ascii="Times New Roman" w:eastAsia="Times New Roman" w:hAnsi="Times New Roman" w:cs="Times New Roman"/>
          <w:color w:val="222222"/>
          <w:sz w:val="24"/>
          <w:szCs w:val="24"/>
          <w:lang w:eastAsia="ru-RU"/>
        </w:rPr>
        <w:t>.</w:t>
      </w:r>
    </w:p>
    <w:p w:rsidR="00C03C58" w:rsidRPr="00825908" w:rsidRDefault="00C03C5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24931" w:rsidRDefault="00E24931"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color w:val="222222"/>
          <w:sz w:val="24"/>
          <w:szCs w:val="24"/>
          <w:lang w:eastAsia="ru-RU"/>
        </w:rPr>
        <w:t>Место нахождения и почтовый адрес организатора конкурса и конкурсной комиссии:</w:t>
      </w:r>
      <w:r w:rsidR="00E378DC" w:rsidRPr="00E378DC">
        <w:t xml:space="preserve"> </w:t>
      </w:r>
      <w:r w:rsidR="00E378DC" w:rsidRPr="00E378DC">
        <w:rPr>
          <w:rFonts w:ascii="Times New Roman" w:eastAsia="Times New Roman" w:hAnsi="Times New Roman" w:cs="Times New Roman"/>
          <w:color w:val="222222"/>
          <w:sz w:val="24"/>
          <w:szCs w:val="24"/>
          <w:lang w:eastAsia="ru-RU"/>
        </w:rPr>
        <w:t>119311, г. Москва, проспект Вернадского, д.8А, 7 этаж</w:t>
      </w:r>
      <w:r w:rsidRPr="00825908">
        <w:rPr>
          <w:rFonts w:ascii="Times New Roman" w:eastAsia="Times New Roman" w:hAnsi="Times New Roman" w:cs="Times New Roman"/>
          <w:color w:val="222222"/>
          <w:sz w:val="24"/>
          <w:szCs w:val="24"/>
          <w:lang w:eastAsia="ru-RU"/>
        </w:rPr>
        <w:t>, e-mail:</w:t>
      </w:r>
      <w:r w:rsidR="00E378DC" w:rsidRPr="00E378DC">
        <w:rPr>
          <w:rFonts w:ascii="Times New Roman" w:eastAsia="Times New Roman" w:hAnsi="Times New Roman" w:cs="Times New Roman"/>
          <w:color w:val="222222"/>
          <w:sz w:val="24"/>
          <w:szCs w:val="24"/>
          <w:lang w:eastAsia="ru-RU"/>
        </w:rPr>
        <w:t xml:space="preserve"> info@smao.ru</w:t>
      </w:r>
      <w:r w:rsidRPr="00825908">
        <w:rPr>
          <w:rFonts w:ascii="Times New Roman" w:eastAsia="Times New Roman" w:hAnsi="Times New Roman" w:cs="Times New Roman"/>
          <w:color w:val="222222"/>
          <w:sz w:val="24"/>
          <w:szCs w:val="24"/>
          <w:lang w:eastAsia="ru-RU"/>
        </w:rPr>
        <w:t xml:space="preserve">, </w:t>
      </w:r>
      <w:r w:rsidR="00E378DC" w:rsidRPr="00E378DC">
        <w:rPr>
          <w:rFonts w:ascii="Times New Roman" w:eastAsia="Times New Roman" w:hAnsi="Times New Roman" w:cs="Times New Roman"/>
          <w:color w:val="222222"/>
          <w:sz w:val="24"/>
          <w:szCs w:val="24"/>
          <w:lang w:eastAsia="ru-RU"/>
        </w:rPr>
        <w:t>https://smao.ru/</w:t>
      </w:r>
      <w:r w:rsidRPr="00825908">
        <w:rPr>
          <w:rFonts w:ascii="Times New Roman" w:eastAsia="Times New Roman" w:hAnsi="Times New Roman" w:cs="Times New Roman"/>
          <w:color w:val="222222"/>
          <w:sz w:val="24"/>
          <w:szCs w:val="24"/>
          <w:lang w:eastAsia="ru-RU"/>
        </w:rPr>
        <w:t>, тел./факс</w:t>
      </w:r>
      <w:r w:rsidR="00CA11D2">
        <w:rPr>
          <w:rFonts w:ascii="Times New Roman" w:eastAsia="Times New Roman" w:hAnsi="Times New Roman" w:cs="Times New Roman"/>
          <w:color w:val="222222"/>
          <w:sz w:val="24"/>
          <w:szCs w:val="24"/>
          <w:lang w:eastAsia="ru-RU"/>
        </w:rPr>
        <w:t xml:space="preserve"> +7 (495) 604-41-70,</w:t>
      </w:r>
      <w:r w:rsidR="00CA11D2" w:rsidRPr="00CA11D2">
        <w:rPr>
          <w:rFonts w:ascii="Times New Roman" w:eastAsia="Times New Roman" w:hAnsi="Times New Roman" w:cs="Times New Roman"/>
          <w:color w:val="222222"/>
          <w:sz w:val="24"/>
          <w:szCs w:val="24"/>
          <w:lang w:eastAsia="ru-RU"/>
        </w:rPr>
        <w:t xml:space="preserve"> +7 (495) 604-41-69</w:t>
      </w:r>
      <w:r w:rsidRPr="00825908">
        <w:rPr>
          <w:rFonts w:ascii="Times New Roman" w:eastAsia="Times New Roman" w:hAnsi="Times New Roman" w:cs="Times New Roman"/>
          <w:color w:val="222222"/>
          <w:sz w:val="24"/>
          <w:szCs w:val="24"/>
          <w:lang w:eastAsia="ru-RU"/>
        </w:rPr>
        <w:t>.</w:t>
      </w:r>
    </w:p>
    <w:p w:rsidR="00C03C58" w:rsidRPr="00825908" w:rsidRDefault="00C03C5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24931" w:rsidRDefault="00B26D42"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C979EF">
        <w:rPr>
          <w:rFonts w:ascii="Times New Roman" w:eastAsia="Times New Roman" w:hAnsi="Times New Roman" w:cs="Times New Roman"/>
          <w:sz w:val="24"/>
          <w:szCs w:val="24"/>
        </w:rPr>
        <w:t xml:space="preserve">Заявки на участие в конкурсе подаются в форме электронных документов на адрес электронной почты </w:t>
      </w:r>
      <w:hyperlink r:id="rId5" w:history="1">
        <w:r w:rsidRPr="00C979EF">
          <w:rPr>
            <w:rStyle w:val="a5"/>
            <w:rFonts w:ascii="Times New Roman" w:eastAsia="Times New Roman" w:hAnsi="Times New Roman" w:cs="Times New Roman"/>
            <w:sz w:val="24"/>
            <w:szCs w:val="24"/>
          </w:rPr>
          <w:t>info@smao.ru</w:t>
        </w:r>
      </w:hyperlink>
      <w:r>
        <w:rPr>
          <w:rStyle w:val="a5"/>
          <w:rFonts w:ascii="Times New Roman" w:eastAsia="Times New Roman" w:hAnsi="Times New Roman" w:cs="Times New Roman"/>
          <w:sz w:val="24"/>
          <w:szCs w:val="24"/>
        </w:rPr>
        <w:t xml:space="preserve"> </w:t>
      </w:r>
      <w:r w:rsidR="00611E1D">
        <w:rPr>
          <w:rFonts w:ascii="Times New Roman" w:eastAsia="Times New Roman" w:hAnsi="Times New Roman" w:cs="Times New Roman"/>
          <w:color w:val="222222"/>
          <w:sz w:val="24"/>
          <w:szCs w:val="24"/>
          <w:lang w:eastAsia="ru-RU"/>
        </w:rPr>
        <w:t xml:space="preserve">в рабочее время с </w:t>
      </w:r>
      <w:r w:rsidR="00611E1D" w:rsidRPr="000A2568">
        <w:rPr>
          <w:rFonts w:ascii="Times New Roman" w:eastAsia="Times New Roman" w:hAnsi="Times New Roman" w:cs="Times New Roman"/>
          <w:color w:val="222222"/>
          <w:sz w:val="24"/>
          <w:szCs w:val="24"/>
          <w:lang w:eastAsia="ru-RU"/>
        </w:rPr>
        <w:t>09 ч. 00 мин. 03 июля 2020 г. по 12 ч. 00 мин. 09 июля 202</w:t>
      </w:r>
      <w:r w:rsidR="00E24931" w:rsidRPr="000A2568">
        <w:rPr>
          <w:rFonts w:ascii="Times New Roman" w:eastAsia="Times New Roman" w:hAnsi="Times New Roman" w:cs="Times New Roman"/>
          <w:color w:val="222222"/>
          <w:sz w:val="24"/>
          <w:szCs w:val="24"/>
          <w:lang w:eastAsia="ru-RU"/>
        </w:rPr>
        <w:t>0 г.</w:t>
      </w:r>
    </w:p>
    <w:p w:rsidR="00C03C58" w:rsidRPr="00825908" w:rsidRDefault="00C03C5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F64B9" w:rsidRDefault="00E24931"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color w:val="222222"/>
          <w:sz w:val="24"/>
          <w:szCs w:val="24"/>
          <w:lang w:eastAsia="ru-RU"/>
        </w:rPr>
        <w:t>Условиями конкурса являются обязательства управляющей компании</w:t>
      </w:r>
      <w:r w:rsidR="009F64B9">
        <w:rPr>
          <w:rFonts w:ascii="Times New Roman" w:eastAsia="Times New Roman" w:hAnsi="Times New Roman" w:cs="Times New Roman"/>
          <w:color w:val="222222"/>
          <w:sz w:val="24"/>
          <w:szCs w:val="24"/>
          <w:lang w:eastAsia="ru-RU"/>
        </w:rPr>
        <w:t xml:space="preserve">: </w:t>
      </w:r>
      <w:r w:rsidRPr="00825908">
        <w:rPr>
          <w:rFonts w:ascii="Times New Roman" w:eastAsia="Times New Roman" w:hAnsi="Times New Roman" w:cs="Times New Roman"/>
          <w:color w:val="222222"/>
          <w:sz w:val="24"/>
          <w:szCs w:val="24"/>
          <w:lang w:eastAsia="ru-RU"/>
        </w:rPr>
        <w:t xml:space="preserve"> </w:t>
      </w:r>
    </w:p>
    <w:p w:rsidR="00C03C58" w:rsidRDefault="00C03C5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9F64B9" w:rsidRPr="009F64B9"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F64B9">
        <w:rPr>
          <w:rFonts w:ascii="Times New Roman" w:eastAsia="Times New Roman" w:hAnsi="Times New Roman" w:cs="Times New Roman"/>
          <w:color w:val="222222"/>
          <w:sz w:val="24"/>
          <w:szCs w:val="24"/>
          <w:lang w:eastAsia="ru-RU"/>
        </w:rPr>
        <w:t>а)</w:t>
      </w:r>
      <w:r w:rsidRPr="009F64B9">
        <w:rPr>
          <w:rFonts w:ascii="Times New Roman" w:eastAsia="Times New Roman" w:hAnsi="Times New Roman" w:cs="Times New Roman"/>
          <w:color w:val="222222"/>
          <w:sz w:val="24"/>
          <w:szCs w:val="24"/>
          <w:lang w:eastAsia="ru-RU"/>
        </w:rPr>
        <w:tab/>
        <w:t>соблюдать установленные Законом об оценочной деятельности, Законом о СРО и инвестиционной декларацией существенные условия договора доверительного управления средствами компенсационного фонда,</w:t>
      </w:r>
    </w:p>
    <w:p w:rsidR="009F64B9" w:rsidRPr="009F64B9"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F64B9">
        <w:rPr>
          <w:rFonts w:ascii="Times New Roman" w:eastAsia="Times New Roman" w:hAnsi="Times New Roman" w:cs="Times New Roman"/>
          <w:color w:val="222222"/>
          <w:sz w:val="24"/>
          <w:szCs w:val="24"/>
          <w:lang w:eastAsia="ru-RU"/>
        </w:rPr>
        <w:t>б)</w:t>
      </w:r>
      <w:r w:rsidRPr="009F64B9">
        <w:rPr>
          <w:rFonts w:ascii="Times New Roman" w:eastAsia="Times New Roman" w:hAnsi="Times New Roman" w:cs="Times New Roman"/>
          <w:color w:val="222222"/>
          <w:sz w:val="24"/>
          <w:szCs w:val="24"/>
          <w:lang w:eastAsia="ru-RU"/>
        </w:rPr>
        <w:tab/>
        <w:t>инвестировать средства компенсационного фонда Ассоциации только в интересах Ассоциации;</w:t>
      </w:r>
    </w:p>
    <w:p w:rsidR="009F64B9" w:rsidRPr="009F64B9"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F64B9">
        <w:rPr>
          <w:rFonts w:ascii="Times New Roman" w:eastAsia="Times New Roman" w:hAnsi="Times New Roman" w:cs="Times New Roman"/>
          <w:color w:val="222222"/>
          <w:sz w:val="24"/>
          <w:szCs w:val="24"/>
          <w:lang w:eastAsia="ru-RU"/>
        </w:rPr>
        <w:t>в)</w:t>
      </w:r>
      <w:r w:rsidRPr="009F64B9">
        <w:rPr>
          <w:rFonts w:ascii="Times New Roman" w:eastAsia="Times New Roman" w:hAnsi="Times New Roman" w:cs="Times New Roman"/>
          <w:color w:val="222222"/>
          <w:sz w:val="24"/>
          <w:szCs w:val="24"/>
          <w:lang w:eastAsia="ru-RU"/>
        </w:rPr>
        <w:tab/>
        <w:t>заключить договор со специализированным депозитарием, выбранным по итогам конкурса, проведенного Ассоциацией в соответствии с внутренними документами Ассоциации;</w:t>
      </w:r>
    </w:p>
    <w:p w:rsidR="009F64B9" w:rsidRPr="009F64B9"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F64B9">
        <w:rPr>
          <w:rFonts w:ascii="Times New Roman" w:eastAsia="Times New Roman" w:hAnsi="Times New Roman" w:cs="Times New Roman"/>
          <w:color w:val="222222"/>
          <w:sz w:val="24"/>
          <w:szCs w:val="24"/>
          <w:lang w:eastAsia="ru-RU"/>
        </w:rPr>
        <w:t>г)</w:t>
      </w:r>
      <w:r w:rsidRPr="009F64B9">
        <w:rPr>
          <w:rFonts w:ascii="Times New Roman" w:eastAsia="Times New Roman" w:hAnsi="Times New Roman" w:cs="Times New Roman"/>
          <w:color w:val="222222"/>
          <w:sz w:val="24"/>
          <w:szCs w:val="24"/>
          <w:lang w:eastAsia="ru-RU"/>
        </w:rPr>
        <w:tab/>
        <w:t>обеспечить учет средств компенсационного фонда, переданного в управление на отдельном балансе, и ведение самостоятельного учета;</w:t>
      </w:r>
    </w:p>
    <w:p w:rsidR="009F64B9" w:rsidRPr="009F64B9"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F64B9">
        <w:rPr>
          <w:rFonts w:ascii="Times New Roman" w:eastAsia="Times New Roman" w:hAnsi="Times New Roman" w:cs="Times New Roman"/>
          <w:color w:val="222222"/>
          <w:sz w:val="24"/>
          <w:szCs w:val="24"/>
          <w:lang w:eastAsia="ru-RU"/>
        </w:rPr>
        <w:t>д)</w:t>
      </w:r>
      <w:r w:rsidRPr="009F64B9">
        <w:rPr>
          <w:rFonts w:ascii="Times New Roman" w:eastAsia="Times New Roman" w:hAnsi="Times New Roman" w:cs="Times New Roman"/>
          <w:color w:val="222222"/>
          <w:sz w:val="24"/>
          <w:szCs w:val="24"/>
          <w:lang w:eastAsia="ru-RU"/>
        </w:rPr>
        <w:tab/>
        <w:t>ежемесячно направлять в Ассоциацию информацию о составе и структуре имущества, составляющего компенсационный фонд Ассоциации;</w:t>
      </w:r>
    </w:p>
    <w:p w:rsidR="00E24931"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F64B9">
        <w:rPr>
          <w:rFonts w:ascii="Times New Roman" w:eastAsia="Times New Roman" w:hAnsi="Times New Roman" w:cs="Times New Roman"/>
          <w:color w:val="222222"/>
          <w:sz w:val="24"/>
          <w:szCs w:val="24"/>
          <w:lang w:eastAsia="ru-RU"/>
        </w:rPr>
        <w:t>е)</w:t>
      </w:r>
      <w:r w:rsidRPr="009F64B9">
        <w:rPr>
          <w:rFonts w:ascii="Times New Roman" w:eastAsia="Times New Roman" w:hAnsi="Times New Roman" w:cs="Times New Roman"/>
          <w:color w:val="222222"/>
          <w:sz w:val="24"/>
          <w:szCs w:val="24"/>
          <w:lang w:eastAsia="ru-RU"/>
        </w:rPr>
        <w:tab/>
        <w:t>размещать средства компенсационного фонда Ассоциации в соответствии с Инвестиционной декларацией, утвержденной Советом Ассоциации.</w:t>
      </w:r>
    </w:p>
    <w:p w:rsidR="009F64B9" w:rsidRPr="00825908" w:rsidRDefault="009F64B9"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24931" w:rsidRDefault="00E24931"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color w:val="222222"/>
          <w:sz w:val="24"/>
          <w:szCs w:val="24"/>
          <w:lang w:eastAsia="ru-RU"/>
        </w:rPr>
        <w:t>В качестве участников конкурса могут выступать управляющие компании, соответствующие следующим требованиям:</w:t>
      </w:r>
    </w:p>
    <w:p w:rsidR="008F1E48" w:rsidRPr="00825908" w:rsidRDefault="008F1E4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2C08C3" w:rsidRPr="002C08C3"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t>а)</w:t>
      </w:r>
      <w:r w:rsidRPr="002C08C3">
        <w:rPr>
          <w:rFonts w:ascii="Times New Roman" w:eastAsia="Times New Roman" w:hAnsi="Times New Roman" w:cs="Times New Roman"/>
          <w:color w:val="222222"/>
          <w:sz w:val="24"/>
          <w:szCs w:val="24"/>
          <w:lang w:eastAsia="ru-RU"/>
        </w:rPr>
        <w:tab/>
        <w:t>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2C08C3" w:rsidRPr="002C08C3"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t>б)</w:t>
      </w:r>
      <w:r w:rsidRPr="002C08C3">
        <w:rPr>
          <w:rFonts w:ascii="Times New Roman" w:eastAsia="Times New Roman" w:hAnsi="Times New Roman" w:cs="Times New Roman"/>
          <w:color w:val="222222"/>
          <w:sz w:val="24"/>
          <w:szCs w:val="24"/>
          <w:lang w:eastAsia="ru-RU"/>
        </w:rPr>
        <w:tab/>
        <w:t>в отношении управляющей компании в течение 2 лет, предшествующих дате подачи заявки,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2C08C3" w:rsidRPr="002C08C3"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t>в)</w:t>
      </w:r>
      <w:r w:rsidRPr="002C08C3">
        <w:rPr>
          <w:rFonts w:ascii="Times New Roman" w:eastAsia="Times New Roman" w:hAnsi="Times New Roman" w:cs="Times New Roman"/>
          <w:color w:val="222222"/>
          <w:sz w:val="24"/>
          <w:szCs w:val="24"/>
          <w:lang w:eastAsia="ru-RU"/>
        </w:rPr>
        <w:tab/>
        <w:t>отсутствие убытков в течение 2 лет, предшествующих году подачи заявки;</w:t>
      </w:r>
    </w:p>
    <w:p w:rsidR="002C08C3" w:rsidRPr="002C08C3"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t>г)</w:t>
      </w:r>
      <w:r w:rsidRPr="002C08C3">
        <w:rPr>
          <w:rFonts w:ascii="Times New Roman" w:eastAsia="Times New Roman" w:hAnsi="Times New Roman" w:cs="Times New Roman"/>
          <w:color w:val="222222"/>
          <w:sz w:val="24"/>
          <w:szCs w:val="24"/>
          <w:lang w:eastAsia="ru-RU"/>
        </w:rPr>
        <w:tab/>
        <w:t>отсутствие на дату представления заявки просроченной задолженности по уплате налогов и сборов;</w:t>
      </w:r>
    </w:p>
    <w:p w:rsidR="002C08C3" w:rsidRPr="002C08C3"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t>д)</w:t>
      </w:r>
      <w:r w:rsidRPr="002C08C3">
        <w:rPr>
          <w:rFonts w:ascii="Times New Roman" w:eastAsia="Times New Roman" w:hAnsi="Times New Roman" w:cs="Times New Roman"/>
          <w:color w:val="222222"/>
          <w:sz w:val="24"/>
          <w:szCs w:val="24"/>
          <w:lang w:eastAsia="ru-RU"/>
        </w:rPr>
        <w:tab/>
        <w:t>управляющая компания не подвергнута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Указанное требование предъявляется и к руководителям управляющих компаний;</w:t>
      </w:r>
    </w:p>
    <w:p w:rsidR="002C08C3" w:rsidRPr="002C08C3"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lastRenderedPageBreak/>
        <w:t>е)</w:t>
      </w:r>
      <w:r w:rsidRPr="002C08C3">
        <w:rPr>
          <w:rFonts w:ascii="Times New Roman" w:eastAsia="Times New Roman" w:hAnsi="Times New Roman" w:cs="Times New Roman"/>
          <w:color w:val="222222"/>
          <w:sz w:val="24"/>
          <w:szCs w:val="24"/>
          <w:lang w:eastAsia="ru-RU"/>
        </w:rPr>
        <w:tab/>
        <w:t>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rsidR="00E24931" w:rsidRDefault="002C08C3"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C08C3">
        <w:rPr>
          <w:rFonts w:ascii="Times New Roman" w:eastAsia="Times New Roman" w:hAnsi="Times New Roman" w:cs="Times New Roman"/>
          <w:color w:val="222222"/>
          <w:sz w:val="24"/>
          <w:szCs w:val="24"/>
          <w:lang w:eastAsia="ru-RU"/>
        </w:rPr>
        <w:t>ж)</w:t>
      </w:r>
      <w:r w:rsidRPr="002C08C3">
        <w:rPr>
          <w:rFonts w:ascii="Times New Roman" w:eastAsia="Times New Roman" w:hAnsi="Times New Roman" w:cs="Times New Roman"/>
          <w:color w:val="222222"/>
          <w:sz w:val="24"/>
          <w:szCs w:val="24"/>
          <w:lang w:eastAsia="ru-RU"/>
        </w:rPr>
        <w:tab/>
        <w:t>представившие организатору конкурса предлагаемый размер вознаграждения управляющей компании по управлению средствами компенсационного фонда и предлагаемый размер необходимых расходов управляющей компании по инвестированию средств компенсационного фонда с учетом ограничений, установленных статьей 24.9. Закона об оценочной деятельности и в соответствии с инвестиционной декларацией, утвержденной Советом Ассоциации.</w:t>
      </w:r>
    </w:p>
    <w:p w:rsidR="008F1E48" w:rsidRPr="00825908" w:rsidRDefault="008F1E48"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723969" w:rsidRDefault="00723969"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Одновременно с заявкой претенденты представляют в конкурсную комиссию следующие документы</w:t>
      </w:r>
      <w:r>
        <w:rPr>
          <w:rFonts w:ascii="Times New Roman" w:eastAsia="Times New Roman" w:hAnsi="Times New Roman" w:cs="Times New Roman"/>
          <w:color w:val="222222"/>
          <w:sz w:val="24"/>
          <w:szCs w:val="24"/>
          <w:lang w:eastAsia="ru-RU"/>
        </w:rPr>
        <w:t xml:space="preserve"> (</w:t>
      </w:r>
      <w:r w:rsidRPr="00723969">
        <w:rPr>
          <w:rFonts w:ascii="Times New Roman" w:eastAsia="Times New Roman" w:hAnsi="Times New Roman" w:cs="Times New Roman"/>
          <w:color w:val="222222"/>
          <w:sz w:val="24"/>
          <w:szCs w:val="24"/>
          <w:lang w:eastAsia="ru-RU"/>
        </w:rPr>
        <w:t>заявка по форме, представленной в приложении к настоящему извещению</w:t>
      </w:r>
      <w:r>
        <w:rPr>
          <w:rFonts w:ascii="Times New Roman" w:eastAsia="Times New Roman" w:hAnsi="Times New Roman" w:cs="Times New Roman"/>
          <w:color w:val="222222"/>
          <w:sz w:val="24"/>
          <w:szCs w:val="24"/>
          <w:lang w:eastAsia="ru-RU"/>
        </w:rPr>
        <w:t>)</w:t>
      </w:r>
      <w:r w:rsidRPr="00723969">
        <w:rPr>
          <w:rFonts w:ascii="Times New Roman" w:eastAsia="Times New Roman" w:hAnsi="Times New Roman" w:cs="Times New Roman"/>
          <w:color w:val="222222"/>
          <w:sz w:val="24"/>
          <w:szCs w:val="24"/>
          <w:lang w:eastAsia="ru-RU"/>
        </w:rPr>
        <w:t>:</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а)</w:t>
      </w:r>
      <w:r w:rsidRPr="00723969">
        <w:rPr>
          <w:rFonts w:ascii="Times New Roman" w:eastAsia="Times New Roman" w:hAnsi="Times New Roman" w:cs="Times New Roman"/>
          <w:color w:val="222222"/>
          <w:sz w:val="24"/>
          <w:szCs w:val="24"/>
          <w:lang w:eastAsia="ru-RU"/>
        </w:rPr>
        <w:tab/>
        <w:t>копию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б)</w:t>
      </w:r>
      <w:r w:rsidRPr="00723969">
        <w:rPr>
          <w:rFonts w:ascii="Times New Roman" w:eastAsia="Times New Roman" w:hAnsi="Times New Roman" w:cs="Times New Roman"/>
          <w:color w:val="222222"/>
          <w:sz w:val="24"/>
          <w:szCs w:val="24"/>
          <w:lang w:eastAsia="ru-RU"/>
        </w:rPr>
        <w:tab/>
        <w:t>копию свидетельства о государственной регистрации юридического лица – претендента;</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в)</w:t>
      </w:r>
      <w:r w:rsidRPr="00723969">
        <w:rPr>
          <w:rFonts w:ascii="Times New Roman" w:eastAsia="Times New Roman" w:hAnsi="Times New Roman" w:cs="Times New Roman"/>
          <w:color w:val="222222"/>
          <w:sz w:val="24"/>
          <w:szCs w:val="24"/>
          <w:lang w:eastAsia="ru-RU"/>
        </w:rPr>
        <w:tab/>
        <w:t xml:space="preserve">копию свидетельства о внесении записи о претенденте в Единый государственный реестр юридических лиц; </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г)</w:t>
      </w:r>
      <w:r w:rsidRPr="00723969">
        <w:rPr>
          <w:rFonts w:ascii="Times New Roman" w:eastAsia="Times New Roman" w:hAnsi="Times New Roman" w:cs="Times New Roman"/>
          <w:color w:val="222222"/>
          <w:sz w:val="24"/>
          <w:szCs w:val="24"/>
          <w:lang w:eastAsia="ru-RU"/>
        </w:rPr>
        <w:tab/>
        <w:t>копию свидетельства о постановке на учет в налоговом органе;</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д)</w:t>
      </w:r>
      <w:r w:rsidRPr="00723969">
        <w:rPr>
          <w:rFonts w:ascii="Times New Roman" w:eastAsia="Times New Roman" w:hAnsi="Times New Roman" w:cs="Times New Roman"/>
          <w:color w:val="222222"/>
          <w:sz w:val="24"/>
          <w:szCs w:val="24"/>
          <w:lang w:eastAsia="ru-RU"/>
        </w:rPr>
        <w:tab/>
        <w:t>копию документа об избрании (назначении) лица, осуществляющего функции единоличного исполнительного органа юридического лица, заверенную в установленном порядке;</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е)</w:t>
      </w:r>
      <w:r w:rsidRPr="00723969">
        <w:rPr>
          <w:rFonts w:ascii="Times New Roman" w:eastAsia="Times New Roman" w:hAnsi="Times New Roman" w:cs="Times New Roman"/>
          <w:color w:val="222222"/>
          <w:sz w:val="24"/>
          <w:szCs w:val="24"/>
          <w:lang w:eastAsia="ru-RU"/>
        </w:rPr>
        <w:tab/>
        <w:t>заверенные претендентом копии бухгалтерского баланса и отчета о прибылях и убытках с отметкой налогового органа за последние три года, предшествующие году подачи заявки;</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ж)</w:t>
      </w:r>
      <w:r w:rsidRPr="00723969">
        <w:rPr>
          <w:rFonts w:ascii="Times New Roman" w:eastAsia="Times New Roman" w:hAnsi="Times New Roman" w:cs="Times New Roman"/>
          <w:color w:val="222222"/>
          <w:sz w:val="24"/>
          <w:szCs w:val="24"/>
          <w:lang w:eastAsia="ru-RU"/>
        </w:rPr>
        <w:tab/>
        <w:t>документ, подтверждающий полномочия лица, подавшего заявку;</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з)</w:t>
      </w:r>
      <w:r w:rsidRPr="00723969">
        <w:rPr>
          <w:rFonts w:ascii="Times New Roman" w:eastAsia="Times New Roman" w:hAnsi="Times New Roman" w:cs="Times New Roman"/>
          <w:color w:val="222222"/>
          <w:sz w:val="24"/>
          <w:szCs w:val="24"/>
          <w:lang w:eastAsia="ru-RU"/>
        </w:rPr>
        <w:tab/>
        <w:t>резюме компании претендента;</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723969">
        <w:rPr>
          <w:rFonts w:ascii="Times New Roman" w:eastAsia="Times New Roman" w:hAnsi="Times New Roman" w:cs="Times New Roman"/>
          <w:color w:val="222222"/>
          <w:sz w:val="24"/>
          <w:szCs w:val="24"/>
          <w:lang w:eastAsia="ru-RU"/>
        </w:rPr>
        <w:t>и)</w:t>
      </w:r>
      <w:r w:rsidRPr="00723969">
        <w:rPr>
          <w:rFonts w:ascii="Times New Roman" w:eastAsia="Times New Roman" w:hAnsi="Times New Roman" w:cs="Times New Roman"/>
          <w:color w:val="222222"/>
          <w:sz w:val="24"/>
          <w:szCs w:val="24"/>
          <w:lang w:eastAsia="ru-RU"/>
        </w:rPr>
        <w:tab/>
      </w:r>
      <w:r w:rsidR="002F5486">
        <w:rPr>
          <w:rFonts w:ascii="Times New Roman" w:eastAsia="Times New Roman" w:hAnsi="Times New Roman" w:cs="Times New Roman"/>
          <w:color w:val="222222"/>
          <w:sz w:val="24"/>
          <w:szCs w:val="24"/>
          <w:lang w:eastAsia="ru-RU"/>
        </w:rPr>
        <w:t xml:space="preserve">заверенный претендентом или </w:t>
      </w:r>
      <w:r w:rsidRPr="00723969">
        <w:rPr>
          <w:rFonts w:ascii="Times New Roman" w:eastAsia="Times New Roman" w:hAnsi="Times New Roman" w:cs="Times New Roman"/>
          <w:color w:val="222222"/>
          <w:sz w:val="24"/>
          <w:szCs w:val="24"/>
          <w:lang w:eastAsia="ru-RU"/>
        </w:rPr>
        <w:t>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w:t>
      </w:r>
      <w:proofErr w:type="gramEnd"/>
      <w:r w:rsidRPr="00723969">
        <w:rPr>
          <w:rFonts w:ascii="Times New Roman" w:eastAsia="Times New Roman" w:hAnsi="Times New Roman" w:cs="Times New Roman"/>
          <w:color w:val="222222"/>
          <w:sz w:val="24"/>
          <w:szCs w:val="24"/>
          <w:lang w:eastAsia="ru-RU"/>
        </w:rPr>
        <w:t xml:space="preserve">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723969" w:rsidRPr="00723969"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lastRenderedPageBreak/>
        <w:t>к)</w:t>
      </w:r>
      <w:r w:rsidRPr="00723969">
        <w:rPr>
          <w:rFonts w:ascii="Times New Roman" w:eastAsia="Times New Roman" w:hAnsi="Times New Roman" w:cs="Times New Roman"/>
          <w:color w:val="222222"/>
          <w:sz w:val="24"/>
          <w:szCs w:val="24"/>
          <w:lang w:eastAsia="ru-RU"/>
        </w:rPr>
        <w:tab/>
        <w:t>конкурсное предложение участника, соответствующее требованиям настоящего Положения и критериям конкурса, которые установлены в извещении о проведении конкурса;</w:t>
      </w:r>
    </w:p>
    <w:p w:rsidR="00E24931"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723969">
        <w:rPr>
          <w:rFonts w:ascii="Times New Roman" w:eastAsia="Times New Roman" w:hAnsi="Times New Roman" w:cs="Times New Roman"/>
          <w:color w:val="222222"/>
          <w:sz w:val="24"/>
          <w:szCs w:val="24"/>
          <w:lang w:eastAsia="ru-RU"/>
        </w:rPr>
        <w:t>л)</w:t>
      </w:r>
      <w:r w:rsidRPr="00723969">
        <w:rPr>
          <w:rFonts w:ascii="Times New Roman" w:eastAsia="Times New Roman" w:hAnsi="Times New Roman" w:cs="Times New Roman"/>
          <w:color w:val="222222"/>
          <w:sz w:val="24"/>
          <w:szCs w:val="24"/>
          <w:lang w:eastAsia="ru-RU"/>
        </w:rPr>
        <w:tab/>
        <w:t>проект договора доверительного управления средствами компенсационного фонда.</w:t>
      </w:r>
    </w:p>
    <w:p w:rsidR="00723969" w:rsidRPr="00825908" w:rsidRDefault="00723969" w:rsidP="00723969">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51467A" w:rsidRPr="0051467A" w:rsidRDefault="0051467A" w:rsidP="005146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51467A">
        <w:rPr>
          <w:rFonts w:ascii="Times New Roman" w:hAnsi="Times New Roman" w:cs="Times New Roman"/>
          <w:sz w:val="24"/>
          <w:szCs w:val="24"/>
        </w:rPr>
        <w:t xml:space="preserve">Заявка на участие в конкурсе </w:t>
      </w:r>
      <w:proofErr w:type="gramStart"/>
      <w:r w:rsidRPr="0051467A">
        <w:rPr>
          <w:rFonts w:ascii="Times New Roman" w:hAnsi="Times New Roman" w:cs="Times New Roman"/>
          <w:sz w:val="24"/>
          <w:szCs w:val="24"/>
        </w:rPr>
        <w:t>оформляется на русском языке и удостоверяется</w:t>
      </w:r>
      <w:proofErr w:type="gramEnd"/>
      <w:r w:rsidRPr="0051467A">
        <w:rPr>
          <w:rFonts w:ascii="Times New Roman" w:hAnsi="Times New Roman" w:cs="Times New Roman"/>
          <w:sz w:val="24"/>
          <w:szCs w:val="24"/>
        </w:rPr>
        <w:t xml:space="preserve"> подписью заявителя. К заявке на участие в конкурсе прилагается удостоверенная подписью заявителя опись представленных им документов и материалов.</w:t>
      </w:r>
    </w:p>
    <w:p w:rsidR="002B2ABF" w:rsidRPr="00825908" w:rsidRDefault="002B2ABF"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2F5486" w:rsidRPr="002F5486" w:rsidRDefault="00E24931" w:rsidP="006528C6">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color w:val="222222"/>
          <w:sz w:val="24"/>
          <w:szCs w:val="24"/>
          <w:lang w:eastAsia="ru-RU"/>
        </w:rPr>
        <w:t xml:space="preserve">Победитель конкурса определяется на основании сравнения конкурсных предложений по </w:t>
      </w:r>
      <w:r w:rsidR="00B26D42">
        <w:rPr>
          <w:rFonts w:ascii="Times New Roman" w:eastAsia="Times New Roman" w:hAnsi="Times New Roman" w:cs="Times New Roman"/>
          <w:color w:val="222222"/>
          <w:sz w:val="24"/>
          <w:szCs w:val="24"/>
          <w:lang w:eastAsia="ru-RU"/>
        </w:rPr>
        <w:t>совокупности</w:t>
      </w:r>
      <w:r w:rsidR="00B26D42" w:rsidRPr="00825908">
        <w:rPr>
          <w:rFonts w:ascii="Times New Roman" w:eastAsia="Times New Roman" w:hAnsi="Times New Roman" w:cs="Times New Roman"/>
          <w:color w:val="222222"/>
          <w:sz w:val="24"/>
          <w:szCs w:val="24"/>
          <w:lang w:eastAsia="ru-RU"/>
        </w:rPr>
        <w:t xml:space="preserve"> </w:t>
      </w:r>
      <w:r w:rsidRPr="00825908">
        <w:rPr>
          <w:rFonts w:ascii="Times New Roman" w:eastAsia="Times New Roman" w:hAnsi="Times New Roman" w:cs="Times New Roman"/>
          <w:color w:val="222222"/>
          <w:sz w:val="24"/>
          <w:szCs w:val="24"/>
          <w:lang w:eastAsia="ru-RU"/>
        </w:rPr>
        <w:t>критери</w:t>
      </w:r>
      <w:r w:rsidR="00B26D42">
        <w:rPr>
          <w:rFonts w:ascii="Times New Roman" w:eastAsia="Times New Roman" w:hAnsi="Times New Roman" w:cs="Times New Roman"/>
          <w:color w:val="222222"/>
          <w:sz w:val="24"/>
          <w:szCs w:val="24"/>
          <w:lang w:eastAsia="ru-RU"/>
        </w:rPr>
        <w:t>ев</w:t>
      </w:r>
      <w:r w:rsidRPr="00825908">
        <w:rPr>
          <w:rFonts w:ascii="Times New Roman" w:eastAsia="Times New Roman" w:hAnsi="Times New Roman" w:cs="Times New Roman"/>
          <w:color w:val="222222"/>
          <w:sz w:val="24"/>
          <w:szCs w:val="24"/>
          <w:lang w:eastAsia="ru-RU"/>
        </w:rPr>
        <w:t xml:space="preserve"> конкурса, </w:t>
      </w:r>
      <w:r w:rsidR="00B26D42" w:rsidRPr="00825908">
        <w:rPr>
          <w:rFonts w:ascii="Times New Roman" w:eastAsia="Times New Roman" w:hAnsi="Times New Roman" w:cs="Times New Roman"/>
          <w:color w:val="222222"/>
          <w:sz w:val="24"/>
          <w:szCs w:val="24"/>
          <w:lang w:eastAsia="ru-RU"/>
        </w:rPr>
        <w:t>указанны</w:t>
      </w:r>
      <w:r w:rsidR="00B26D42">
        <w:rPr>
          <w:rFonts w:ascii="Times New Roman" w:eastAsia="Times New Roman" w:hAnsi="Times New Roman" w:cs="Times New Roman"/>
          <w:color w:val="222222"/>
          <w:sz w:val="24"/>
          <w:szCs w:val="24"/>
          <w:lang w:eastAsia="ru-RU"/>
        </w:rPr>
        <w:t>х</w:t>
      </w:r>
      <w:r w:rsidR="00B26D42" w:rsidRPr="00825908">
        <w:rPr>
          <w:rFonts w:ascii="Times New Roman" w:eastAsia="Times New Roman" w:hAnsi="Times New Roman" w:cs="Times New Roman"/>
          <w:color w:val="222222"/>
          <w:sz w:val="24"/>
          <w:szCs w:val="24"/>
          <w:lang w:eastAsia="ru-RU"/>
        </w:rPr>
        <w:t xml:space="preserve"> </w:t>
      </w:r>
      <w:r w:rsidRPr="00825908">
        <w:rPr>
          <w:rFonts w:ascii="Times New Roman" w:eastAsia="Times New Roman" w:hAnsi="Times New Roman" w:cs="Times New Roman"/>
          <w:color w:val="222222"/>
          <w:sz w:val="24"/>
          <w:szCs w:val="24"/>
          <w:lang w:eastAsia="ru-RU"/>
        </w:rPr>
        <w:t xml:space="preserve">в настоящем извещении о проведении конкурса. </w:t>
      </w:r>
    </w:p>
    <w:p w:rsidR="002F5486" w:rsidRDefault="002F5486" w:rsidP="006528C6">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F5486">
        <w:rPr>
          <w:rFonts w:ascii="Times New Roman" w:eastAsia="Times New Roman" w:hAnsi="Times New Roman" w:cs="Times New Roman"/>
          <w:color w:val="222222"/>
          <w:sz w:val="24"/>
          <w:szCs w:val="24"/>
          <w:lang w:eastAsia="ru-RU"/>
        </w:rPr>
        <w:t xml:space="preserve">Критериями признания участника конкурса победителем являются: </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1) рейтинг надежности по классификации российских рейтинговых агентств НРА, Эксперт РА;</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2)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3) размер вознаграждения, предусмотренного для управляющей компании;</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4) предлагаемые условия проекта договора доверительного управления средствами компенсационного фонда;</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5) предлагаемая участником конкурса стратегия инвестирования;</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6) иные критерии, положительно характеризующие участника конкурса.</w:t>
      </w:r>
    </w:p>
    <w:p w:rsidR="001D4A79" w:rsidRDefault="001D4A79" w:rsidP="006528C6">
      <w:pPr>
        <w:shd w:val="clear" w:color="auto" w:fill="FFFFFF"/>
        <w:spacing w:after="0" w:line="240" w:lineRule="auto"/>
        <w:ind w:firstLine="708"/>
        <w:jc w:val="both"/>
      </w:pPr>
      <w:r>
        <w:rPr>
          <w:rFonts w:ascii="Times New Roman" w:hAnsi="Times New Roman"/>
          <w:color w:val="222222"/>
          <w:sz w:val="24"/>
          <w:szCs w:val="24"/>
          <w:lang w:eastAsia="ru-RU"/>
        </w:rPr>
        <w:t>Конкурсная комиссия при определении победителя вправе принимать во внимание иную информацию, представленную участником конкурса, в том числе информацию, характеризующую профессиональный опыт, деловую репутацию и квалификацию участника конкурса, включая наличие и опыт сотрудников (специалистов), выполняющих функции, непосредственно связанные с осуществлением деятельности по доверительному управлению.</w:t>
      </w:r>
    </w:p>
    <w:p w:rsidR="001D4A79" w:rsidRPr="002F5486" w:rsidRDefault="001D4A79" w:rsidP="0024358B">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24931" w:rsidRPr="006528C6" w:rsidRDefault="00E24931" w:rsidP="002B2AB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bookmarkStart w:id="0" w:name="_GoBack"/>
      <w:r w:rsidRPr="00825908">
        <w:rPr>
          <w:rFonts w:ascii="Times New Roman" w:eastAsia="Times New Roman" w:hAnsi="Times New Roman" w:cs="Times New Roman"/>
          <w:color w:val="222222"/>
          <w:sz w:val="24"/>
          <w:szCs w:val="24"/>
          <w:lang w:eastAsia="ru-RU"/>
        </w:rPr>
        <w:t xml:space="preserve">Заседание конкурсной комиссии по рассмотрению заявок на участие в конкурсе, </w:t>
      </w:r>
      <w:bookmarkEnd w:id="0"/>
      <w:r w:rsidRPr="00825908">
        <w:rPr>
          <w:rFonts w:ascii="Times New Roman" w:eastAsia="Times New Roman" w:hAnsi="Times New Roman" w:cs="Times New Roman"/>
          <w:color w:val="222222"/>
          <w:sz w:val="24"/>
          <w:szCs w:val="24"/>
          <w:lang w:eastAsia="ru-RU"/>
        </w:rPr>
        <w:t>документов, прилагаемых к ним</w:t>
      </w:r>
      <w:r w:rsidR="006B2B80">
        <w:rPr>
          <w:rFonts w:ascii="Times New Roman" w:eastAsia="Times New Roman" w:hAnsi="Times New Roman" w:cs="Times New Roman"/>
          <w:color w:val="222222"/>
          <w:sz w:val="24"/>
          <w:szCs w:val="24"/>
          <w:lang w:eastAsia="ru-RU"/>
        </w:rPr>
        <w:t>,</w:t>
      </w:r>
      <w:r w:rsidRPr="00825908">
        <w:rPr>
          <w:rFonts w:ascii="Times New Roman" w:eastAsia="Times New Roman" w:hAnsi="Times New Roman" w:cs="Times New Roman"/>
          <w:color w:val="222222"/>
          <w:sz w:val="24"/>
          <w:szCs w:val="24"/>
          <w:lang w:eastAsia="ru-RU"/>
        </w:rPr>
        <w:t xml:space="preserve"> и подписание протокола </w:t>
      </w:r>
      <w:r w:rsidR="006B2B80">
        <w:rPr>
          <w:rFonts w:ascii="Times New Roman" w:eastAsia="Times New Roman" w:hAnsi="Times New Roman" w:cs="Times New Roman"/>
          <w:color w:val="222222"/>
          <w:sz w:val="24"/>
          <w:szCs w:val="24"/>
          <w:lang w:eastAsia="ru-RU"/>
        </w:rPr>
        <w:t>допуска претендентов</w:t>
      </w:r>
      <w:r w:rsidR="006B2B80" w:rsidRPr="006B2B80">
        <w:rPr>
          <w:rFonts w:ascii="Times New Roman" w:eastAsia="Times New Roman" w:hAnsi="Times New Roman" w:cs="Times New Roman"/>
          <w:color w:val="222222"/>
          <w:sz w:val="24"/>
          <w:szCs w:val="24"/>
          <w:lang w:eastAsia="ru-RU"/>
        </w:rPr>
        <w:t xml:space="preserve"> к участию в конкурсе </w:t>
      </w:r>
      <w:r w:rsidRPr="00825908">
        <w:rPr>
          <w:rFonts w:ascii="Times New Roman" w:eastAsia="Times New Roman" w:hAnsi="Times New Roman" w:cs="Times New Roman"/>
          <w:color w:val="222222"/>
          <w:sz w:val="24"/>
          <w:szCs w:val="24"/>
          <w:lang w:eastAsia="ru-RU"/>
        </w:rPr>
        <w:t xml:space="preserve">состоится </w:t>
      </w:r>
      <w:r w:rsidR="00002DB8" w:rsidRPr="00002DB8">
        <w:rPr>
          <w:rFonts w:ascii="Times New Roman" w:eastAsia="Times New Roman" w:hAnsi="Times New Roman" w:cs="Times New Roman"/>
          <w:color w:val="222222"/>
          <w:sz w:val="24"/>
          <w:szCs w:val="24"/>
          <w:lang w:eastAsia="ru-RU"/>
        </w:rPr>
        <w:t xml:space="preserve">по адресу: </w:t>
      </w:r>
      <w:r w:rsidR="00D5308C" w:rsidRPr="00D5308C">
        <w:rPr>
          <w:rFonts w:ascii="Times New Roman" w:eastAsia="Times New Roman" w:hAnsi="Times New Roman" w:cs="Times New Roman"/>
          <w:color w:val="222222"/>
          <w:sz w:val="24"/>
          <w:szCs w:val="24"/>
          <w:lang w:eastAsia="ru-RU"/>
        </w:rPr>
        <w:t xml:space="preserve">119311, г. Москва, проспект Вернадского, д.8А, 7 этаж </w:t>
      </w:r>
      <w:r w:rsidR="00D5308C" w:rsidRPr="006528C6">
        <w:rPr>
          <w:rFonts w:ascii="Times New Roman" w:eastAsia="Times New Roman" w:hAnsi="Times New Roman" w:cs="Times New Roman"/>
          <w:color w:val="222222"/>
          <w:sz w:val="24"/>
          <w:szCs w:val="24"/>
          <w:lang w:eastAsia="ru-RU"/>
        </w:rPr>
        <w:t>в 12 ч. 00 мин. 09 июля 2020 г.</w:t>
      </w:r>
    </w:p>
    <w:p w:rsidR="00002DB8" w:rsidRPr="006528C6" w:rsidRDefault="00002DB8" w:rsidP="00002DB8">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E24931" w:rsidRPr="00825908" w:rsidRDefault="00E051BF" w:rsidP="00002DB8">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6528C6">
        <w:rPr>
          <w:rFonts w:ascii="Times New Roman" w:eastAsia="Times New Roman" w:hAnsi="Times New Roman" w:cs="Times New Roman"/>
          <w:color w:val="222222"/>
          <w:sz w:val="24"/>
          <w:szCs w:val="24"/>
          <w:lang w:eastAsia="ru-RU"/>
        </w:rPr>
        <w:t>Заседание конкурсной комиссии по определению победителя конкурса</w:t>
      </w:r>
      <w:r w:rsidR="00E24931" w:rsidRPr="006528C6">
        <w:rPr>
          <w:rFonts w:ascii="Times New Roman" w:eastAsia="Times New Roman" w:hAnsi="Times New Roman" w:cs="Times New Roman"/>
          <w:color w:val="222222"/>
          <w:sz w:val="24"/>
          <w:szCs w:val="24"/>
          <w:lang w:eastAsia="ru-RU"/>
        </w:rPr>
        <w:t xml:space="preserve"> и подписание протокола </w:t>
      </w:r>
      <w:r w:rsidRPr="006528C6">
        <w:rPr>
          <w:rFonts w:ascii="Times New Roman" w:eastAsia="Times New Roman" w:hAnsi="Times New Roman" w:cs="Times New Roman"/>
          <w:color w:val="222222"/>
          <w:sz w:val="24"/>
          <w:szCs w:val="24"/>
          <w:lang w:eastAsia="ru-RU"/>
        </w:rPr>
        <w:t xml:space="preserve">сопоставления заявок </w:t>
      </w:r>
      <w:r w:rsidR="00E24931" w:rsidRPr="006528C6">
        <w:rPr>
          <w:rFonts w:ascii="Times New Roman" w:eastAsia="Times New Roman" w:hAnsi="Times New Roman" w:cs="Times New Roman"/>
          <w:color w:val="222222"/>
          <w:sz w:val="24"/>
          <w:szCs w:val="24"/>
          <w:lang w:eastAsia="ru-RU"/>
        </w:rPr>
        <w:t>состоится</w:t>
      </w:r>
      <w:r w:rsidR="00002DB8" w:rsidRPr="006528C6">
        <w:rPr>
          <w:rFonts w:ascii="Times New Roman" w:eastAsia="Times New Roman" w:hAnsi="Times New Roman" w:cs="Times New Roman"/>
          <w:color w:val="222222"/>
          <w:sz w:val="24"/>
          <w:szCs w:val="24"/>
          <w:lang w:eastAsia="ru-RU"/>
        </w:rPr>
        <w:t xml:space="preserve"> по адресу: 119311, г. Москва, проспект Вернадского, д.8А, 7 этаж в 15 ч. 00 мин. 09 июля 2020 г.</w:t>
      </w:r>
    </w:p>
    <w:p w:rsidR="001B7B1F" w:rsidRDefault="001B7B1F"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6B2B80" w:rsidRPr="006B2B80" w:rsidRDefault="006B2B80" w:rsidP="006B2B8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Уведомление</w:t>
      </w:r>
      <w:r w:rsidRPr="006B2B80">
        <w:t xml:space="preserve"> </w:t>
      </w:r>
      <w:r w:rsidRPr="006B2B80">
        <w:rPr>
          <w:rFonts w:ascii="Times New Roman" w:eastAsia="Times New Roman" w:hAnsi="Times New Roman" w:cs="Times New Roman"/>
          <w:color w:val="222222"/>
          <w:sz w:val="24"/>
          <w:szCs w:val="24"/>
          <w:lang w:eastAsia="ru-RU"/>
        </w:rPr>
        <w:t>участникам конкурса о результатах проведения конкурса либо уведомление о признании конкурса несостоявшимся</w:t>
      </w:r>
      <w:r>
        <w:rPr>
          <w:rFonts w:ascii="Times New Roman" w:eastAsia="Times New Roman" w:hAnsi="Times New Roman" w:cs="Times New Roman"/>
          <w:color w:val="222222"/>
          <w:sz w:val="24"/>
          <w:szCs w:val="24"/>
          <w:lang w:eastAsia="ru-RU"/>
        </w:rPr>
        <w:t xml:space="preserve"> направляется </w:t>
      </w:r>
      <w:r w:rsidRPr="006B2B80">
        <w:rPr>
          <w:rFonts w:ascii="Times New Roman" w:eastAsia="Times New Roman" w:hAnsi="Times New Roman" w:cs="Times New Roman"/>
          <w:color w:val="222222"/>
          <w:sz w:val="24"/>
          <w:szCs w:val="24"/>
          <w:lang w:eastAsia="ru-RU"/>
        </w:rPr>
        <w:t>в течение пяти рабочих дней со дня подведения итогов конкурса или принятия решения об объявлении конкурса несостоявшимся, а также разме</w:t>
      </w:r>
      <w:r>
        <w:rPr>
          <w:rFonts w:ascii="Times New Roman" w:eastAsia="Times New Roman" w:hAnsi="Times New Roman" w:cs="Times New Roman"/>
          <w:color w:val="222222"/>
          <w:sz w:val="24"/>
          <w:szCs w:val="24"/>
          <w:lang w:eastAsia="ru-RU"/>
        </w:rPr>
        <w:t>щается</w:t>
      </w:r>
      <w:r w:rsidRPr="006B2B80">
        <w:rPr>
          <w:rFonts w:ascii="Times New Roman" w:eastAsia="Times New Roman" w:hAnsi="Times New Roman" w:cs="Times New Roman"/>
          <w:color w:val="222222"/>
          <w:sz w:val="24"/>
          <w:szCs w:val="24"/>
          <w:lang w:eastAsia="ru-RU"/>
        </w:rPr>
        <w:t xml:space="preserve"> информационное извещение об этом на сайте Ассоциации в информационно-коммуникационной сети «Интернет». Указанные уведомления могут также направляться в электронной форме.</w:t>
      </w:r>
    </w:p>
    <w:p w:rsidR="001B7B1F" w:rsidRDefault="006B2B80" w:rsidP="006B2B8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СМАО </w:t>
      </w:r>
      <w:r w:rsidRPr="006B2B80">
        <w:rPr>
          <w:rFonts w:ascii="Times New Roman" w:eastAsia="Times New Roman" w:hAnsi="Times New Roman" w:cs="Times New Roman"/>
          <w:color w:val="222222"/>
          <w:sz w:val="24"/>
          <w:szCs w:val="24"/>
          <w:lang w:eastAsia="ru-RU"/>
        </w:rPr>
        <w:t xml:space="preserve">в течение </w:t>
      </w:r>
      <w:r w:rsidR="0039207A">
        <w:rPr>
          <w:rFonts w:ascii="Times New Roman" w:eastAsia="Times New Roman" w:hAnsi="Times New Roman" w:cs="Times New Roman"/>
          <w:color w:val="222222"/>
          <w:sz w:val="24"/>
          <w:szCs w:val="24"/>
          <w:lang w:eastAsia="ru-RU"/>
        </w:rPr>
        <w:t>пя</w:t>
      </w:r>
      <w:r w:rsidRPr="006B2B80">
        <w:rPr>
          <w:rFonts w:ascii="Times New Roman" w:eastAsia="Times New Roman" w:hAnsi="Times New Roman" w:cs="Times New Roman"/>
          <w:color w:val="222222"/>
          <w:sz w:val="24"/>
          <w:szCs w:val="24"/>
          <w:lang w:eastAsia="ru-RU"/>
        </w:rPr>
        <w:t>ти рабочих дней со дня проведения конкурса направляет победителю конкурса экземпляр протокола сопоставления заявок, а также проект договора доверительного управления средствами компенсационного фонда</w:t>
      </w:r>
      <w:r>
        <w:rPr>
          <w:rFonts w:ascii="Times New Roman" w:eastAsia="Times New Roman" w:hAnsi="Times New Roman" w:cs="Times New Roman"/>
          <w:color w:val="222222"/>
          <w:sz w:val="24"/>
          <w:szCs w:val="24"/>
          <w:lang w:eastAsia="ru-RU"/>
        </w:rPr>
        <w:t xml:space="preserve"> СМАО.</w:t>
      </w:r>
    </w:p>
    <w:p w:rsidR="00E24931" w:rsidRPr="00825908" w:rsidRDefault="00E24931" w:rsidP="001B7B1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color w:val="222222"/>
          <w:sz w:val="24"/>
          <w:szCs w:val="24"/>
          <w:lang w:eastAsia="ru-RU"/>
        </w:rPr>
        <w:t xml:space="preserve">Договор доверительного управления с управляющей компанией — победителем конкурса заключается в течение </w:t>
      </w:r>
      <w:r w:rsidR="006B2B80">
        <w:rPr>
          <w:rFonts w:ascii="Times New Roman" w:eastAsia="Times New Roman" w:hAnsi="Times New Roman" w:cs="Times New Roman"/>
          <w:color w:val="222222"/>
          <w:sz w:val="24"/>
          <w:szCs w:val="24"/>
          <w:lang w:eastAsia="ru-RU"/>
        </w:rPr>
        <w:t>пя</w:t>
      </w:r>
      <w:r w:rsidRPr="00825908">
        <w:rPr>
          <w:rFonts w:ascii="Times New Roman" w:eastAsia="Times New Roman" w:hAnsi="Times New Roman" w:cs="Times New Roman"/>
          <w:color w:val="222222"/>
          <w:sz w:val="24"/>
          <w:szCs w:val="24"/>
          <w:lang w:eastAsia="ru-RU"/>
        </w:rPr>
        <w:t>ти рабочих дней со дня утверждения протокола о результатах проведения конкурса.</w:t>
      </w:r>
    </w:p>
    <w:p w:rsidR="001B7B1F" w:rsidRDefault="001B7B1F" w:rsidP="00C03C58">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24931" w:rsidRDefault="00E24931" w:rsidP="001B7B1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color w:val="222222"/>
          <w:sz w:val="24"/>
          <w:szCs w:val="24"/>
          <w:lang w:eastAsia="ru-RU"/>
        </w:rPr>
        <w:lastRenderedPageBreak/>
        <w:t xml:space="preserve">Размер средств компенсационного фонда, передаваемых в доверительное управление управляющей компании составляет </w:t>
      </w:r>
      <w:r w:rsidR="00AA1657" w:rsidRPr="00AA1657">
        <w:rPr>
          <w:rFonts w:ascii="Times New Roman" w:eastAsia="Times New Roman" w:hAnsi="Times New Roman" w:cs="Times New Roman"/>
          <w:color w:val="222222"/>
          <w:sz w:val="24"/>
          <w:szCs w:val="24"/>
          <w:lang w:eastAsia="ru-RU"/>
        </w:rPr>
        <w:t>185 430</w:t>
      </w:r>
      <w:r w:rsidR="00AA1657">
        <w:rPr>
          <w:rFonts w:ascii="Times New Roman" w:eastAsia="Times New Roman" w:hAnsi="Times New Roman" w:cs="Times New Roman"/>
          <w:color w:val="222222"/>
          <w:sz w:val="24"/>
          <w:szCs w:val="24"/>
          <w:lang w:eastAsia="ru-RU"/>
        </w:rPr>
        <w:t> </w:t>
      </w:r>
      <w:r w:rsidR="00AA1657" w:rsidRPr="00AA1657">
        <w:rPr>
          <w:rFonts w:ascii="Times New Roman" w:eastAsia="Times New Roman" w:hAnsi="Times New Roman" w:cs="Times New Roman"/>
          <w:color w:val="222222"/>
          <w:sz w:val="24"/>
          <w:szCs w:val="24"/>
          <w:lang w:eastAsia="ru-RU"/>
        </w:rPr>
        <w:t>754</w:t>
      </w:r>
      <w:r w:rsidR="00AA1657">
        <w:rPr>
          <w:rFonts w:ascii="Times New Roman" w:eastAsia="Times New Roman" w:hAnsi="Times New Roman" w:cs="Times New Roman"/>
          <w:color w:val="222222"/>
          <w:sz w:val="24"/>
          <w:szCs w:val="24"/>
          <w:lang w:eastAsia="ru-RU"/>
        </w:rPr>
        <w:t xml:space="preserve"> </w:t>
      </w:r>
      <w:r w:rsidRPr="00C864B8">
        <w:rPr>
          <w:rFonts w:ascii="Times New Roman" w:eastAsia="Times New Roman" w:hAnsi="Times New Roman" w:cs="Times New Roman"/>
          <w:color w:val="222222"/>
          <w:sz w:val="24"/>
          <w:szCs w:val="24"/>
          <w:lang w:eastAsia="ru-RU"/>
        </w:rPr>
        <w:t>(</w:t>
      </w:r>
      <w:r w:rsidR="00D57731" w:rsidRPr="00C864B8">
        <w:rPr>
          <w:rFonts w:ascii="Times New Roman" w:eastAsia="Times New Roman" w:hAnsi="Times New Roman" w:cs="Times New Roman"/>
          <w:color w:val="222222"/>
          <w:sz w:val="24"/>
          <w:szCs w:val="24"/>
          <w:lang w:eastAsia="ru-RU"/>
        </w:rPr>
        <w:t xml:space="preserve">Сто восемьдесят </w:t>
      </w:r>
      <w:r w:rsidR="00AA1657" w:rsidRPr="00C864B8">
        <w:rPr>
          <w:rFonts w:ascii="Times New Roman" w:eastAsia="Times New Roman" w:hAnsi="Times New Roman" w:cs="Times New Roman"/>
          <w:color w:val="222222"/>
          <w:sz w:val="24"/>
          <w:szCs w:val="24"/>
          <w:lang w:eastAsia="ru-RU"/>
        </w:rPr>
        <w:t>пять миллионов</w:t>
      </w:r>
      <w:r w:rsidR="00D57731" w:rsidRPr="00C864B8">
        <w:rPr>
          <w:rFonts w:ascii="Times New Roman" w:eastAsia="Times New Roman" w:hAnsi="Times New Roman" w:cs="Times New Roman"/>
          <w:color w:val="222222"/>
          <w:sz w:val="24"/>
          <w:szCs w:val="24"/>
          <w:lang w:eastAsia="ru-RU"/>
        </w:rPr>
        <w:t xml:space="preserve"> </w:t>
      </w:r>
      <w:r w:rsidR="00AA1657" w:rsidRPr="00C864B8">
        <w:rPr>
          <w:rFonts w:ascii="Times New Roman" w:eastAsia="Times New Roman" w:hAnsi="Times New Roman" w:cs="Times New Roman"/>
          <w:color w:val="222222"/>
          <w:sz w:val="24"/>
          <w:szCs w:val="24"/>
          <w:lang w:eastAsia="ru-RU"/>
        </w:rPr>
        <w:t>четыреста тридцать тысяч семьсот пятьдесят четыре) рубля</w:t>
      </w:r>
      <w:r w:rsidR="00D57731" w:rsidRPr="00C864B8">
        <w:rPr>
          <w:rFonts w:ascii="Times New Roman" w:eastAsia="Times New Roman" w:hAnsi="Times New Roman" w:cs="Times New Roman"/>
          <w:color w:val="222222"/>
          <w:sz w:val="24"/>
          <w:szCs w:val="24"/>
          <w:lang w:eastAsia="ru-RU"/>
        </w:rPr>
        <w:t xml:space="preserve"> </w:t>
      </w:r>
      <w:r w:rsidR="00AA1657" w:rsidRPr="00C864B8">
        <w:rPr>
          <w:rFonts w:ascii="Times New Roman" w:eastAsia="Times New Roman" w:hAnsi="Times New Roman" w:cs="Times New Roman"/>
          <w:color w:val="222222"/>
          <w:sz w:val="24"/>
          <w:szCs w:val="24"/>
          <w:lang w:eastAsia="ru-RU"/>
        </w:rPr>
        <w:t>00</w:t>
      </w:r>
      <w:r w:rsidRPr="00C864B8">
        <w:rPr>
          <w:rFonts w:ascii="Times New Roman" w:eastAsia="Times New Roman" w:hAnsi="Times New Roman" w:cs="Times New Roman"/>
          <w:color w:val="222222"/>
          <w:sz w:val="24"/>
          <w:szCs w:val="24"/>
          <w:lang w:eastAsia="ru-RU"/>
        </w:rPr>
        <w:t xml:space="preserve"> коп</w:t>
      </w:r>
      <w:proofErr w:type="gramStart"/>
      <w:r w:rsidRPr="00C864B8">
        <w:rPr>
          <w:rFonts w:ascii="Times New Roman" w:eastAsia="Times New Roman" w:hAnsi="Times New Roman" w:cs="Times New Roman"/>
          <w:color w:val="222222"/>
          <w:sz w:val="24"/>
          <w:szCs w:val="24"/>
          <w:lang w:eastAsia="ru-RU"/>
        </w:rPr>
        <w:t>.</w:t>
      </w:r>
      <w:proofErr w:type="gramEnd"/>
      <w:r w:rsidR="00294DE1" w:rsidRPr="00C864B8">
        <w:rPr>
          <w:rFonts w:ascii="Times New Roman" w:eastAsia="Times New Roman" w:hAnsi="Times New Roman" w:cs="Times New Roman"/>
          <w:color w:val="222222"/>
          <w:sz w:val="24"/>
          <w:szCs w:val="24"/>
          <w:lang w:eastAsia="ru-RU"/>
        </w:rPr>
        <w:t xml:space="preserve"> </w:t>
      </w:r>
      <w:proofErr w:type="gramStart"/>
      <w:r w:rsidR="00AA1657" w:rsidRPr="00C864B8">
        <w:rPr>
          <w:rFonts w:ascii="Times New Roman" w:eastAsia="Times New Roman" w:hAnsi="Times New Roman" w:cs="Times New Roman"/>
          <w:color w:val="222222"/>
          <w:sz w:val="24"/>
          <w:szCs w:val="24"/>
          <w:lang w:eastAsia="ru-RU"/>
        </w:rPr>
        <w:t>н</w:t>
      </w:r>
      <w:proofErr w:type="gramEnd"/>
      <w:r w:rsidR="00AA1657" w:rsidRPr="00C864B8">
        <w:rPr>
          <w:rFonts w:ascii="Times New Roman" w:eastAsia="Times New Roman" w:hAnsi="Times New Roman" w:cs="Times New Roman"/>
          <w:color w:val="222222"/>
          <w:sz w:val="24"/>
          <w:szCs w:val="24"/>
          <w:lang w:eastAsia="ru-RU"/>
        </w:rPr>
        <w:t>а 01 июл</w:t>
      </w:r>
      <w:r w:rsidR="00D57731" w:rsidRPr="00C864B8">
        <w:rPr>
          <w:rFonts w:ascii="Times New Roman" w:eastAsia="Times New Roman" w:hAnsi="Times New Roman" w:cs="Times New Roman"/>
          <w:color w:val="222222"/>
          <w:sz w:val="24"/>
          <w:szCs w:val="24"/>
          <w:lang w:eastAsia="ru-RU"/>
        </w:rPr>
        <w:t>я 2020г.</w:t>
      </w:r>
    </w:p>
    <w:p w:rsidR="00CD3032" w:rsidRPr="00825908" w:rsidRDefault="00CD3032" w:rsidP="001B7B1F">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Передача в доверительное управление средств </w:t>
      </w:r>
      <w:proofErr w:type="gramStart"/>
      <w:r>
        <w:rPr>
          <w:rFonts w:ascii="Times New Roman" w:eastAsia="Times New Roman" w:hAnsi="Times New Roman" w:cs="Times New Roman"/>
          <w:color w:val="222222"/>
          <w:sz w:val="24"/>
          <w:szCs w:val="24"/>
          <w:lang w:eastAsia="ru-RU"/>
        </w:rPr>
        <w:t>компенсационного</w:t>
      </w:r>
      <w:proofErr w:type="gramEnd"/>
      <w:r>
        <w:rPr>
          <w:rFonts w:ascii="Times New Roman" w:eastAsia="Times New Roman" w:hAnsi="Times New Roman" w:cs="Times New Roman"/>
          <w:color w:val="222222"/>
          <w:sz w:val="24"/>
          <w:szCs w:val="24"/>
          <w:lang w:eastAsia="ru-RU"/>
        </w:rPr>
        <w:t xml:space="preserve"> фонд будет осуществляться в виде </w:t>
      </w:r>
      <w:r w:rsidR="000C05E6">
        <w:rPr>
          <w:rFonts w:ascii="Times New Roman" w:eastAsia="Times New Roman" w:hAnsi="Times New Roman" w:cs="Times New Roman"/>
          <w:color w:val="222222"/>
          <w:sz w:val="24"/>
          <w:szCs w:val="24"/>
          <w:lang w:eastAsia="ru-RU"/>
        </w:rPr>
        <w:t xml:space="preserve">денежных средств и </w:t>
      </w:r>
      <w:r>
        <w:rPr>
          <w:rFonts w:ascii="Times New Roman" w:eastAsia="Times New Roman" w:hAnsi="Times New Roman" w:cs="Times New Roman"/>
          <w:color w:val="222222"/>
          <w:sz w:val="24"/>
          <w:szCs w:val="24"/>
          <w:lang w:eastAsia="ru-RU"/>
        </w:rPr>
        <w:t xml:space="preserve">ценных бумаг. Запросить информацию о составе и структуре портфеля можно путем направления письменного запроса по адресу </w:t>
      </w:r>
      <w:r w:rsidRPr="00CF4422">
        <w:rPr>
          <w:rFonts w:ascii="Times New Roman" w:eastAsia="Times New Roman" w:hAnsi="Times New Roman" w:cs="Times New Roman"/>
          <w:b/>
          <w:bCs/>
          <w:color w:val="222222"/>
          <w:sz w:val="24"/>
          <w:szCs w:val="24"/>
          <w:lang w:eastAsia="ru-RU"/>
        </w:rPr>
        <w:t>info@smao.ru</w:t>
      </w:r>
    </w:p>
    <w:p w:rsidR="001B7B1F" w:rsidRDefault="001B7B1F" w:rsidP="00C03C58">
      <w:pPr>
        <w:shd w:val="clear" w:color="auto" w:fill="FFFFFF"/>
        <w:spacing w:after="0" w:line="240" w:lineRule="auto"/>
        <w:rPr>
          <w:rFonts w:ascii="Times New Roman" w:eastAsia="Times New Roman" w:hAnsi="Times New Roman" w:cs="Times New Roman"/>
          <w:b/>
          <w:bCs/>
          <w:color w:val="222222"/>
          <w:sz w:val="24"/>
          <w:szCs w:val="24"/>
          <w:lang w:eastAsia="ru-RU"/>
        </w:rPr>
      </w:pPr>
    </w:p>
    <w:p w:rsidR="00E24931" w:rsidRPr="00825908" w:rsidRDefault="00E24931" w:rsidP="00C03C58">
      <w:pPr>
        <w:shd w:val="clear" w:color="auto" w:fill="FFFFFF"/>
        <w:spacing w:after="0" w:line="240" w:lineRule="auto"/>
        <w:rPr>
          <w:rFonts w:ascii="Times New Roman" w:eastAsia="Times New Roman" w:hAnsi="Times New Roman" w:cs="Times New Roman"/>
          <w:color w:val="222222"/>
          <w:sz w:val="24"/>
          <w:szCs w:val="24"/>
          <w:lang w:eastAsia="ru-RU"/>
        </w:rPr>
      </w:pPr>
      <w:r w:rsidRPr="00825908">
        <w:rPr>
          <w:rFonts w:ascii="Times New Roman" w:eastAsia="Times New Roman" w:hAnsi="Times New Roman" w:cs="Times New Roman"/>
          <w:b/>
          <w:bCs/>
          <w:color w:val="222222"/>
          <w:sz w:val="24"/>
          <w:szCs w:val="24"/>
          <w:lang w:eastAsia="ru-RU"/>
        </w:rPr>
        <w:t>По вопросам проведения конкурса и подачи документов обращаться в</w:t>
      </w:r>
      <w:r w:rsidR="00CF4422" w:rsidRPr="00CF4422">
        <w:t xml:space="preserve"> </w:t>
      </w:r>
      <w:r w:rsidR="00CF4422" w:rsidRPr="00CF4422">
        <w:rPr>
          <w:rFonts w:ascii="Times New Roman" w:eastAsia="Times New Roman" w:hAnsi="Times New Roman" w:cs="Times New Roman"/>
          <w:b/>
          <w:bCs/>
          <w:color w:val="222222"/>
          <w:sz w:val="24"/>
          <w:szCs w:val="24"/>
          <w:lang w:eastAsia="ru-RU"/>
        </w:rPr>
        <w:t>СМАО</w:t>
      </w:r>
      <w:r w:rsidRPr="00825908">
        <w:rPr>
          <w:rFonts w:ascii="Times New Roman" w:eastAsia="Times New Roman" w:hAnsi="Times New Roman" w:cs="Times New Roman"/>
          <w:b/>
          <w:bCs/>
          <w:color w:val="222222"/>
          <w:sz w:val="24"/>
          <w:szCs w:val="24"/>
          <w:lang w:eastAsia="ru-RU"/>
        </w:rPr>
        <w:t>:</w:t>
      </w:r>
      <w:r w:rsidRPr="00825908">
        <w:rPr>
          <w:rFonts w:ascii="Times New Roman" w:eastAsia="Times New Roman" w:hAnsi="Times New Roman" w:cs="Times New Roman"/>
          <w:b/>
          <w:bCs/>
          <w:color w:val="222222"/>
          <w:sz w:val="24"/>
          <w:szCs w:val="24"/>
          <w:lang w:eastAsia="ru-RU"/>
        </w:rPr>
        <w:br/>
      </w:r>
      <w:r w:rsidRPr="00825908">
        <w:rPr>
          <w:rFonts w:ascii="Times New Roman" w:eastAsia="Times New Roman" w:hAnsi="Times New Roman" w:cs="Times New Roman"/>
          <w:b/>
          <w:bCs/>
          <w:color w:val="222222"/>
          <w:sz w:val="24"/>
          <w:szCs w:val="24"/>
          <w:lang w:eastAsia="ru-RU"/>
        </w:rPr>
        <w:br/>
        <w:t>Тел./факс </w:t>
      </w:r>
      <w:r w:rsidR="008E05F8" w:rsidRPr="008E05F8">
        <w:rPr>
          <w:rFonts w:ascii="Times New Roman" w:eastAsia="Times New Roman" w:hAnsi="Times New Roman" w:cs="Times New Roman"/>
          <w:b/>
          <w:bCs/>
          <w:color w:val="222222"/>
          <w:sz w:val="24"/>
          <w:szCs w:val="24"/>
          <w:lang w:eastAsia="ru-RU"/>
        </w:rPr>
        <w:t>тел./факс +7 (495) 604-41-70, +7 (495) 604-41-69</w:t>
      </w:r>
      <w:r w:rsidRPr="00825908">
        <w:rPr>
          <w:rFonts w:ascii="Times New Roman" w:eastAsia="Times New Roman" w:hAnsi="Times New Roman" w:cs="Times New Roman"/>
          <w:b/>
          <w:bCs/>
          <w:color w:val="222222"/>
          <w:sz w:val="24"/>
          <w:szCs w:val="24"/>
          <w:lang w:eastAsia="ru-RU"/>
        </w:rPr>
        <w:t>, </w:t>
      </w:r>
      <w:r w:rsidR="00CF4422" w:rsidRPr="00CF4422">
        <w:rPr>
          <w:rFonts w:ascii="Times New Roman" w:eastAsia="Times New Roman" w:hAnsi="Times New Roman" w:cs="Times New Roman"/>
          <w:b/>
          <w:bCs/>
          <w:color w:val="222222"/>
          <w:sz w:val="24"/>
          <w:szCs w:val="24"/>
          <w:lang w:eastAsia="ru-RU"/>
        </w:rPr>
        <w:t>info@smao.ru</w:t>
      </w:r>
      <w:r w:rsidRPr="00825908">
        <w:rPr>
          <w:rFonts w:ascii="Times New Roman" w:eastAsia="Times New Roman" w:hAnsi="Times New Roman" w:cs="Times New Roman"/>
          <w:b/>
          <w:bCs/>
          <w:color w:val="222222"/>
          <w:sz w:val="24"/>
          <w:szCs w:val="24"/>
          <w:lang w:eastAsia="ru-RU"/>
        </w:rPr>
        <w:br/>
      </w:r>
      <w:r w:rsidR="00CF4422">
        <w:rPr>
          <w:rFonts w:ascii="Times New Roman" w:eastAsia="Times New Roman" w:hAnsi="Times New Roman" w:cs="Times New Roman"/>
          <w:color w:val="222222"/>
          <w:sz w:val="24"/>
          <w:szCs w:val="24"/>
          <w:lang w:eastAsia="ru-RU"/>
        </w:rPr>
        <w:t>Коста Алина Владимировна</w:t>
      </w:r>
    </w:p>
    <w:p w:rsidR="006C2D7C" w:rsidRPr="00825908" w:rsidRDefault="006C2D7C" w:rsidP="00C03C58">
      <w:pPr>
        <w:spacing w:after="0" w:line="240" w:lineRule="auto"/>
        <w:jc w:val="both"/>
        <w:rPr>
          <w:rFonts w:ascii="Times New Roman" w:hAnsi="Times New Roman" w:cs="Times New Roman"/>
          <w:sz w:val="24"/>
          <w:szCs w:val="24"/>
        </w:rPr>
      </w:pPr>
    </w:p>
    <w:sectPr w:rsidR="006C2D7C" w:rsidRPr="00825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89"/>
    <w:rsid w:val="00002DB8"/>
    <w:rsid w:val="000A2568"/>
    <w:rsid w:val="000B4E51"/>
    <w:rsid w:val="000C05E6"/>
    <w:rsid w:val="0011143D"/>
    <w:rsid w:val="00187B33"/>
    <w:rsid w:val="001A710A"/>
    <w:rsid w:val="001B7B1F"/>
    <w:rsid w:val="001D4A79"/>
    <w:rsid w:val="0024358B"/>
    <w:rsid w:val="00294DE1"/>
    <w:rsid w:val="002B2ABF"/>
    <w:rsid w:val="002C08C3"/>
    <w:rsid w:val="002F5486"/>
    <w:rsid w:val="00300F2E"/>
    <w:rsid w:val="00376A1B"/>
    <w:rsid w:val="0039207A"/>
    <w:rsid w:val="00480C6F"/>
    <w:rsid w:val="004B119E"/>
    <w:rsid w:val="004C3B4C"/>
    <w:rsid w:val="004E5B64"/>
    <w:rsid w:val="0051467A"/>
    <w:rsid w:val="005907A9"/>
    <w:rsid w:val="005F1A40"/>
    <w:rsid w:val="00611E1D"/>
    <w:rsid w:val="006528C6"/>
    <w:rsid w:val="0067257D"/>
    <w:rsid w:val="006A000C"/>
    <w:rsid w:val="006B2B80"/>
    <w:rsid w:val="006C2D7C"/>
    <w:rsid w:val="0072014F"/>
    <w:rsid w:val="00723969"/>
    <w:rsid w:val="007472D6"/>
    <w:rsid w:val="00825908"/>
    <w:rsid w:val="008566E5"/>
    <w:rsid w:val="008E05F8"/>
    <w:rsid w:val="008F1E48"/>
    <w:rsid w:val="009F64B9"/>
    <w:rsid w:val="00A37B0F"/>
    <w:rsid w:val="00AA1657"/>
    <w:rsid w:val="00B26D42"/>
    <w:rsid w:val="00BF2F89"/>
    <w:rsid w:val="00C03C58"/>
    <w:rsid w:val="00C22DC5"/>
    <w:rsid w:val="00C76EE2"/>
    <w:rsid w:val="00C864B8"/>
    <w:rsid w:val="00CA11D2"/>
    <w:rsid w:val="00CD3032"/>
    <w:rsid w:val="00CD5F95"/>
    <w:rsid w:val="00CF4422"/>
    <w:rsid w:val="00D5308C"/>
    <w:rsid w:val="00D57731"/>
    <w:rsid w:val="00E051BF"/>
    <w:rsid w:val="00E24931"/>
    <w:rsid w:val="00E378DC"/>
    <w:rsid w:val="00E74E41"/>
    <w:rsid w:val="00EA646D"/>
    <w:rsid w:val="00EE7033"/>
    <w:rsid w:val="00F43133"/>
    <w:rsid w:val="00F8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486"/>
    <w:rPr>
      <w:rFonts w:ascii="Tahoma" w:hAnsi="Tahoma" w:cs="Tahoma"/>
      <w:sz w:val="16"/>
      <w:szCs w:val="16"/>
    </w:rPr>
  </w:style>
  <w:style w:type="character" w:styleId="a5">
    <w:name w:val="Hyperlink"/>
    <w:basedOn w:val="a0"/>
    <w:uiPriority w:val="99"/>
    <w:unhideWhenUsed/>
    <w:rsid w:val="00B26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486"/>
    <w:rPr>
      <w:rFonts w:ascii="Tahoma" w:hAnsi="Tahoma" w:cs="Tahoma"/>
      <w:sz w:val="16"/>
      <w:szCs w:val="16"/>
    </w:rPr>
  </w:style>
  <w:style w:type="character" w:styleId="a5">
    <w:name w:val="Hyperlink"/>
    <w:basedOn w:val="a0"/>
    <w:uiPriority w:val="99"/>
    <w:unhideWhenUsed/>
    <w:rsid w:val="00B26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695">
      <w:bodyDiv w:val="1"/>
      <w:marLeft w:val="0"/>
      <w:marRight w:val="0"/>
      <w:marTop w:val="0"/>
      <w:marBottom w:val="0"/>
      <w:divBdr>
        <w:top w:val="none" w:sz="0" w:space="0" w:color="auto"/>
        <w:left w:val="none" w:sz="0" w:space="0" w:color="auto"/>
        <w:bottom w:val="none" w:sz="0" w:space="0" w:color="auto"/>
        <w:right w:val="none" w:sz="0" w:space="0" w:color="auto"/>
      </w:divBdr>
    </w:div>
    <w:div w:id="9231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m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Надала Владимир Игоревич</cp:lastModifiedBy>
  <cp:revision>2</cp:revision>
  <dcterms:created xsi:type="dcterms:W3CDTF">2020-07-05T11:25:00Z</dcterms:created>
  <dcterms:modified xsi:type="dcterms:W3CDTF">2020-07-05T11:25:00Z</dcterms:modified>
</cp:coreProperties>
</file>